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2A" w:rsidRPr="009C655E" w:rsidRDefault="0012146A" w:rsidP="00C03ABC">
      <w:pPr>
        <w:jc w:val="center"/>
        <w:rPr>
          <w:b/>
          <w:color w:val="2F5496" w:themeColor="accent5" w:themeShade="BF"/>
          <w:sz w:val="28"/>
        </w:rPr>
      </w:pPr>
      <w:r w:rsidRPr="009C655E">
        <w:rPr>
          <w:b/>
          <w:color w:val="2F5496" w:themeColor="accent5" w:themeShade="BF"/>
          <w:sz w:val="28"/>
        </w:rPr>
        <w:t>Digital Citizenship: Promoting Positive and Ethical Behaviors Online</w:t>
      </w:r>
    </w:p>
    <w:p w:rsidR="00C03ABC" w:rsidRDefault="0012146A">
      <w:r>
        <w:t>According to Common Sense Media</w:t>
      </w:r>
      <w:r w:rsidR="00A82152">
        <w:t>,</w:t>
      </w:r>
      <w:r>
        <w:t xml:space="preserve"> youth </w:t>
      </w:r>
      <w:r w:rsidR="00727F84">
        <w:t xml:space="preserve">ages 8 to 12 spend nearly 6 hours per day using some form of media and teens spend more than 9 hours. </w:t>
      </w:r>
      <w:r w:rsidR="00C03ABC">
        <w:t>Techn</w:t>
      </w:r>
      <w:r w:rsidR="001776D6">
        <w:t>ology</w:t>
      </w:r>
      <w:r w:rsidR="00C03ABC">
        <w:t xml:space="preserve"> has greatly transformed our world including the way we educate and communicate with youth. Even adults use digital media in the work place</w:t>
      </w:r>
      <w:r w:rsidR="0031519F">
        <w:t xml:space="preserve"> and to connect with friends</w:t>
      </w:r>
      <w:r w:rsidR="00C03ABC">
        <w:t xml:space="preserve">. </w:t>
      </w:r>
      <w:r w:rsidR="000F57C9">
        <w:t xml:space="preserve">It seems it is close to impossible to avoid digital media. </w:t>
      </w:r>
      <w:r w:rsidR="00C03ABC">
        <w:t>Digital media is here</w:t>
      </w:r>
      <w:r w:rsidR="0031519F">
        <w:t xml:space="preserve"> to stay</w:t>
      </w:r>
      <w:r w:rsidR="00C03ABC">
        <w:t xml:space="preserve"> and we need to prepare youth to be </w:t>
      </w:r>
      <w:r w:rsidR="00CC5BE9">
        <w:t xml:space="preserve">healthy </w:t>
      </w:r>
      <w:r w:rsidR="00C03ABC">
        <w:t xml:space="preserve">digital citizens. </w:t>
      </w:r>
    </w:p>
    <w:p w:rsidR="00CC5BE9" w:rsidRDefault="00C03ABC" w:rsidP="00CC5BE9">
      <w:r>
        <w:t xml:space="preserve">Digital citizenship refers to </w:t>
      </w:r>
      <w:r w:rsidR="000F57C9">
        <w:t xml:space="preserve">the </w:t>
      </w:r>
      <w:r>
        <w:t>responsible and ethical use of digital media to communicate and engage in society</w:t>
      </w:r>
      <w:r w:rsidR="000F57C9">
        <w:t>, u</w:t>
      </w:r>
      <w:r w:rsidR="006E0378">
        <w:t>nderstanding the risks involved</w:t>
      </w:r>
      <w:r w:rsidR="000F57C9">
        <w:t xml:space="preserve"> in using digital media</w:t>
      </w:r>
      <w:r w:rsidR="006E0378">
        <w:t xml:space="preserve"> and how to keep your information safe. </w:t>
      </w:r>
      <w:r w:rsidR="00CC5BE9">
        <w:t xml:space="preserve">Common Sense Media has identified 8 main topic areas that set the framework for </w:t>
      </w:r>
      <w:r w:rsidR="00C00B66">
        <w:t>digital citizenship</w:t>
      </w:r>
      <w:r w:rsidR="00CC5BE9">
        <w:t>.</w:t>
      </w:r>
    </w:p>
    <w:p w:rsidR="00C03ABC" w:rsidRDefault="00C03ABC" w:rsidP="00CC5BE9">
      <w:pPr>
        <w:pStyle w:val="ListParagraph"/>
        <w:numPr>
          <w:ilvl w:val="0"/>
          <w:numId w:val="1"/>
        </w:numPr>
      </w:pPr>
      <w:r w:rsidRPr="00CC5BE9">
        <w:rPr>
          <w:b/>
        </w:rPr>
        <w:t>Self-image and identity</w:t>
      </w:r>
      <w:r>
        <w:t xml:space="preserve"> </w:t>
      </w:r>
      <w:r w:rsidR="00512947">
        <w:t>–</w:t>
      </w:r>
      <w:r w:rsidR="00C2596E">
        <w:t xml:space="preserve"> </w:t>
      </w:r>
      <w:r w:rsidR="00512947">
        <w:t xml:space="preserve">The way we are presented online may be different from our offline persona. </w:t>
      </w:r>
      <w:r w:rsidR="00AA5759">
        <w:t>It is important to h</w:t>
      </w:r>
      <w:r w:rsidR="00512947">
        <w:t xml:space="preserve">elp youth understand that their relationships and reputation may be </w:t>
      </w:r>
      <w:r w:rsidR="00CF2ED7">
        <w:t>a</w:t>
      </w:r>
      <w:r w:rsidR="00512947">
        <w:t xml:space="preserve">ffected by their digital identity. </w:t>
      </w:r>
    </w:p>
    <w:p w:rsidR="00C03ABC" w:rsidRDefault="00C03ABC" w:rsidP="00F336B3">
      <w:pPr>
        <w:pStyle w:val="ListParagraph"/>
        <w:numPr>
          <w:ilvl w:val="0"/>
          <w:numId w:val="1"/>
        </w:numPr>
      </w:pPr>
      <w:r w:rsidRPr="00F336B3">
        <w:rPr>
          <w:b/>
        </w:rPr>
        <w:t>Relationships and communication</w:t>
      </w:r>
      <w:r w:rsidR="00512947">
        <w:t xml:space="preserve"> – Encourage youth to use intrapersonal and interpersonal skills when communicating online. </w:t>
      </w:r>
      <w:r w:rsidR="00D3695D">
        <w:t xml:space="preserve">According to Pew Research Center, 55% of teens text their friends daily and 68% of social-media using teens experienced some form of drama online. </w:t>
      </w:r>
      <w:r w:rsidR="00A83BCA">
        <w:t xml:space="preserve">Using interpersonal skills when communicating through text can help reduce drama. </w:t>
      </w:r>
    </w:p>
    <w:p w:rsidR="00C03ABC" w:rsidRDefault="00C03ABC" w:rsidP="00F336B3">
      <w:pPr>
        <w:pStyle w:val="ListParagraph"/>
        <w:numPr>
          <w:ilvl w:val="0"/>
          <w:numId w:val="1"/>
        </w:numPr>
      </w:pPr>
      <w:r w:rsidRPr="00F336B3">
        <w:rPr>
          <w:b/>
        </w:rPr>
        <w:t>Digital footprint and reputation</w:t>
      </w:r>
      <w:r w:rsidR="00512947">
        <w:t xml:space="preserve"> – The digital world is permanent. Once the information or photo is posted </w:t>
      </w:r>
      <w:r w:rsidR="006E25AA">
        <w:t xml:space="preserve">on </w:t>
      </w:r>
      <w:r w:rsidR="00512947">
        <w:t>a social media page</w:t>
      </w:r>
      <w:r w:rsidR="0075082E">
        <w:t>,</w:t>
      </w:r>
      <w:r w:rsidR="00512947">
        <w:t xml:space="preserve"> it is out there for </w:t>
      </w:r>
      <w:r w:rsidR="0046328A">
        <w:t>good. Talk to youth about being cautious when posting information online because the information can follow them</w:t>
      </w:r>
      <w:r w:rsidR="0075082E">
        <w:t>,</w:t>
      </w:r>
      <w:r w:rsidR="0046328A">
        <w:t xml:space="preserve"> particularly when applying to college or for a new job. </w:t>
      </w:r>
    </w:p>
    <w:p w:rsidR="00C03ABC" w:rsidRDefault="00C03ABC" w:rsidP="00F336B3">
      <w:pPr>
        <w:pStyle w:val="ListParagraph"/>
        <w:numPr>
          <w:ilvl w:val="0"/>
          <w:numId w:val="1"/>
        </w:numPr>
      </w:pPr>
      <w:r w:rsidRPr="00F336B3">
        <w:rPr>
          <w:b/>
        </w:rPr>
        <w:t>Cyberbullying and digital drama</w:t>
      </w:r>
      <w:r w:rsidR="0046328A">
        <w:t xml:space="preserve"> – Educate youth on what to do if they are involved in a cyberbullying situation. Encourage youth to seek</w:t>
      </w:r>
      <w:r w:rsidR="0075082E">
        <w:t xml:space="preserve"> out</w:t>
      </w:r>
      <w:r w:rsidR="0046328A">
        <w:t xml:space="preserve"> a trusted adult </w:t>
      </w:r>
      <w:r w:rsidR="00275687">
        <w:t xml:space="preserve">if they or someone they know is </w:t>
      </w:r>
      <w:r w:rsidR="0046328A">
        <w:t xml:space="preserve">being bullied online. </w:t>
      </w:r>
      <w:r w:rsidR="00F336B3">
        <w:t xml:space="preserve">For more information go to: </w:t>
      </w:r>
      <w:hyperlink r:id="rId7" w:history="1">
        <w:r w:rsidR="00F336B3" w:rsidRPr="00B22873">
          <w:rPr>
            <w:rStyle w:val="Hyperlink"/>
          </w:rPr>
          <w:t>http://scipnebraska.com/resources/resources/bullying-prevention.html</w:t>
        </w:r>
      </w:hyperlink>
    </w:p>
    <w:p w:rsidR="00C03ABC" w:rsidRDefault="00C03ABC" w:rsidP="00F336B3">
      <w:pPr>
        <w:pStyle w:val="ListParagraph"/>
        <w:numPr>
          <w:ilvl w:val="0"/>
          <w:numId w:val="1"/>
        </w:numPr>
      </w:pPr>
      <w:r w:rsidRPr="00F336B3">
        <w:rPr>
          <w:b/>
        </w:rPr>
        <w:t>Information literacy</w:t>
      </w:r>
      <w:r w:rsidR="0046328A">
        <w:t xml:space="preserve"> – There is </w:t>
      </w:r>
      <w:r w:rsidR="006E25AA">
        <w:t>a great deal</w:t>
      </w:r>
      <w:r w:rsidR="0046328A">
        <w:t xml:space="preserve"> of information available on the internet. Help youth identify credib</w:t>
      </w:r>
      <w:r w:rsidR="0075082E">
        <w:t>le</w:t>
      </w:r>
      <w:r w:rsidR="0046328A">
        <w:t xml:space="preserve"> we</w:t>
      </w:r>
      <w:r w:rsidR="006E25AA">
        <w:t>bsites and evaluate information critically online. Utilize schools and local libraries to</w:t>
      </w:r>
      <w:r w:rsidR="00D33F9E">
        <w:t xml:space="preserve"> teach youth information literacy skills. </w:t>
      </w:r>
      <w:r w:rsidR="006E25AA">
        <w:t xml:space="preserve"> </w:t>
      </w:r>
    </w:p>
    <w:p w:rsidR="00C03ABC" w:rsidRDefault="00C03ABC" w:rsidP="00F336B3">
      <w:pPr>
        <w:pStyle w:val="ListParagraph"/>
        <w:numPr>
          <w:ilvl w:val="0"/>
          <w:numId w:val="1"/>
        </w:numPr>
      </w:pPr>
      <w:r w:rsidRPr="00F336B3">
        <w:rPr>
          <w:b/>
        </w:rPr>
        <w:t>Internet safety</w:t>
      </w:r>
      <w:r w:rsidR="0046328A">
        <w:t xml:space="preserve"> – Have discussions with youth about how to be safe online. Youth are often targets </w:t>
      </w:r>
      <w:r w:rsidR="0075082E">
        <w:t>of</w:t>
      </w:r>
      <w:r w:rsidR="0046328A">
        <w:t xml:space="preserve"> online predators. Educate youth on how to determine inappropriate versus</w:t>
      </w:r>
      <w:r w:rsidR="00F612E2">
        <w:t xml:space="preserve"> appropriate contact online and how to avoid strangers. A 2015 study by Pew Research Center found that 57% of teens met at least one new friend online.</w:t>
      </w:r>
      <w:r w:rsidR="008843FD">
        <w:t xml:space="preserve"> Have discussions with youth about who they are communicating with online. </w:t>
      </w:r>
    </w:p>
    <w:p w:rsidR="00C03ABC" w:rsidRDefault="00C03ABC" w:rsidP="00F336B3">
      <w:pPr>
        <w:pStyle w:val="ListParagraph"/>
        <w:numPr>
          <w:ilvl w:val="0"/>
          <w:numId w:val="1"/>
        </w:numPr>
      </w:pPr>
      <w:r w:rsidRPr="00F336B3">
        <w:rPr>
          <w:b/>
        </w:rPr>
        <w:t>Privacy and security</w:t>
      </w:r>
      <w:r w:rsidR="00C2596E">
        <w:t xml:space="preserve"> – Youth need to develop strategies to manage online information and avoid scams. Educate youth on</w:t>
      </w:r>
      <w:r w:rsidR="00F336B3">
        <w:t xml:space="preserve"> how</w:t>
      </w:r>
      <w:r w:rsidR="00C2596E">
        <w:t xml:space="preserve"> to develop </w:t>
      </w:r>
      <w:r w:rsidR="00F336B3">
        <w:t xml:space="preserve">a </w:t>
      </w:r>
      <w:r w:rsidR="00C2596E">
        <w:t xml:space="preserve">strong password and help them adjust privacy settings on social media sites. </w:t>
      </w:r>
    </w:p>
    <w:p w:rsidR="00C03ABC" w:rsidRDefault="00C03ABC" w:rsidP="00D33F9E">
      <w:pPr>
        <w:pStyle w:val="ListParagraph"/>
        <w:numPr>
          <w:ilvl w:val="0"/>
          <w:numId w:val="1"/>
        </w:numPr>
      </w:pPr>
      <w:r w:rsidRPr="00F336B3">
        <w:rPr>
          <w:b/>
        </w:rPr>
        <w:t>Creative credit and copyright</w:t>
      </w:r>
      <w:r w:rsidR="00545CE1">
        <w:t xml:space="preserve"> – Inform youth on how to avoid plagiarism and how to give credit to authors from online sources. </w:t>
      </w:r>
      <w:r w:rsidR="00D33F9E">
        <w:t xml:space="preserve">School and local libraries have tools available to educate youth on copyright laws. </w:t>
      </w:r>
    </w:p>
    <w:p w:rsidR="00B126B2" w:rsidRDefault="004D33F8" w:rsidP="00B126B2">
      <w:r>
        <w:rPr>
          <w:noProof/>
        </w:rPr>
        <w:lastRenderedPageBreak/>
        <w:drawing>
          <wp:anchor distT="0" distB="0" distL="114300" distR="114300" simplePos="0" relativeHeight="251656704" behindDoc="1" locked="0" layoutInCell="1" allowOverlap="1">
            <wp:simplePos x="0" y="0"/>
            <wp:positionH relativeFrom="column">
              <wp:posOffset>3486150</wp:posOffset>
            </wp:positionH>
            <wp:positionV relativeFrom="paragraph">
              <wp:posOffset>40640</wp:posOffset>
            </wp:positionV>
            <wp:extent cx="3219450" cy="1609725"/>
            <wp:effectExtent l="0" t="0" r="0" b="9525"/>
            <wp:wrapTight wrapText="bothSides">
              <wp:wrapPolygon edited="0">
                <wp:start x="0" y="0"/>
                <wp:lineTo x="0" y="21472"/>
                <wp:lineTo x="21472" y="21472"/>
                <wp:lineTo x="21472" y="0"/>
                <wp:lineTo x="0" y="0"/>
              </wp:wrapPolygon>
            </wp:wrapTight>
            <wp:docPr id="2" name="Picture 2" descr="Image result for digit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gital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B2">
        <w:t xml:space="preserve">Common Sense Media and </w:t>
      </w:r>
      <w:proofErr w:type="spellStart"/>
      <w:r w:rsidR="00B126B2">
        <w:t>CyberWise</w:t>
      </w:r>
      <w:proofErr w:type="spellEnd"/>
      <w:r w:rsidR="00B126B2">
        <w:t xml:space="preserve"> offer school-based curriculum and resources for parents on digital citizenship. Education needs to continue both at home and at school. </w:t>
      </w:r>
      <w:r w:rsidR="00EC1D0D">
        <w:t>There are many benefits to technology, but there are also dange</w:t>
      </w:r>
      <w:r w:rsidR="00D3695D">
        <w:t xml:space="preserve">rs that youth need be aware of. Collaboratively, schools and parents can help youth become </w:t>
      </w:r>
      <w:r w:rsidR="00D33F9E">
        <w:t xml:space="preserve">healthy </w:t>
      </w:r>
      <w:r w:rsidR="00D3695D">
        <w:t xml:space="preserve">digital citizens.  </w:t>
      </w:r>
      <w:r w:rsidR="00EC1D0D">
        <w:t xml:space="preserve"> </w:t>
      </w:r>
    </w:p>
    <w:p w:rsidR="00D33F9E" w:rsidRDefault="00D33F9E">
      <w:pPr>
        <w:rPr>
          <w:b/>
        </w:rPr>
      </w:pPr>
      <w:r w:rsidRPr="00D33F9E">
        <w:t>If you are feeling overwhelmed or do not know where to begin, start with these basic tips.</w:t>
      </w:r>
      <w:r>
        <w:rPr>
          <w:b/>
        </w:rPr>
        <w:t xml:space="preserve"> </w:t>
      </w:r>
    </w:p>
    <w:p w:rsidR="009B2E51" w:rsidRPr="00EC1D0D" w:rsidRDefault="008D745F">
      <w:pPr>
        <w:rPr>
          <w:b/>
        </w:rPr>
      </w:pPr>
      <w:r w:rsidRPr="00EC1D0D">
        <w:rPr>
          <w:b/>
        </w:rPr>
        <w:t xml:space="preserve">Basics and Best Practices: </w:t>
      </w:r>
    </w:p>
    <w:p w:rsidR="006F57A6" w:rsidRDefault="006F57A6">
      <w:r>
        <w:t xml:space="preserve">Use technology together – Parents and </w:t>
      </w:r>
      <w:r w:rsidR="00D33F9E">
        <w:t>youth</w:t>
      </w:r>
      <w:r>
        <w:t xml:space="preserve"> using technology together is a great way to educate kids, particularly elementary age students, on how to use technology appropriately. Teachers can also take advantage of the learning </w:t>
      </w:r>
      <w:r w:rsidR="00D33F9E">
        <w:t xml:space="preserve">opportunity in the classroom. </w:t>
      </w:r>
    </w:p>
    <w:p w:rsidR="007A3D2D" w:rsidRDefault="007A3D2D">
      <w:r>
        <w:t>Policy – With schools providing devices like Chrome Books</w:t>
      </w:r>
      <w:r w:rsidR="0075082E">
        <w:t>,</w:t>
      </w:r>
      <w:r>
        <w:t xml:space="preserve"> policies centered on technology are more important than ever. Become familiar with the policies at your school and talk to you</w:t>
      </w:r>
      <w:r w:rsidR="00B126B2">
        <w:t>r kids about the policies and s</w:t>
      </w:r>
      <w:r>
        <w:t xml:space="preserve">et boundaries at home. </w:t>
      </w:r>
    </w:p>
    <w:p w:rsidR="00EC1D0D" w:rsidRDefault="007A3D2D">
      <w:r>
        <w:t xml:space="preserve">Limit usage </w:t>
      </w:r>
      <w:r w:rsidR="00EC1D0D">
        <w:t>– Limit screen time in the evening</w:t>
      </w:r>
      <w:r w:rsidR="0075082E">
        <w:t>,</w:t>
      </w:r>
      <w:r w:rsidR="00EC1D0D">
        <w:t xml:space="preserve"> especially around bed-time. Shut-off phones 30 minutes before bed to optimize sleep. Consider the age of your child when setting limits. The younger the child</w:t>
      </w:r>
      <w:r w:rsidR="0075082E">
        <w:t>,</w:t>
      </w:r>
      <w:r w:rsidR="00EC1D0D">
        <w:t xml:space="preserve"> the less time they should be spending on digital media. </w:t>
      </w:r>
    </w:p>
    <w:p w:rsidR="006F57A6" w:rsidRDefault="007F6025">
      <w:r>
        <w:t>Monitor</w:t>
      </w:r>
      <w:r w:rsidR="00EC1D0D">
        <w:t xml:space="preserve"> – Be aware of the websites your child is visiting and the apps your child has</w:t>
      </w:r>
      <w:r>
        <w:t xml:space="preserve"> on</w:t>
      </w:r>
      <w:r w:rsidR="00EC1D0D">
        <w:t xml:space="preserve"> their phone. </w:t>
      </w:r>
      <w:r w:rsidR="00D33F9E">
        <w:t>Become familiar</w:t>
      </w:r>
      <w:r w:rsidR="0075082E">
        <w:t xml:space="preserve"> with</w:t>
      </w:r>
      <w:r w:rsidR="00D33F9E">
        <w:t xml:space="preserve"> the apps they are using by using them yourself and reading the reviews. </w:t>
      </w:r>
    </w:p>
    <w:p w:rsidR="00D33F9E" w:rsidRDefault="00D33F9E"/>
    <w:p w:rsidR="006F57A6" w:rsidRDefault="000A5DC1">
      <w:r>
        <w:t>References:</w:t>
      </w:r>
      <w:r w:rsidR="006F57A6">
        <w:t xml:space="preserve"> </w:t>
      </w:r>
    </w:p>
    <w:p w:rsidR="006F57A6" w:rsidRDefault="005F77AE" w:rsidP="000A5DC1">
      <w:pPr>
        <w:spacing w:after="0"/>
      </w:pPr>
      <w:hyperlink r:id="rId9" w:history="1">
        <w:r w:rsidR="006F57A6" w:rsidRPr="004A287B">
          <w:rPr>
            <w:rStyle w:val="Hyperlink"/>
          </w:rPr>
          <w:t>https://www.washingtonpost.com/blogs/answer-sheet/post/5-ways-to-teach-kids-to-use-technology-safely/2012/07/30/gJQAbEClLX_blog.html?utm_term=.c022bbc13d0a</w:t>
        </w:r>
      </w:hyperlink>
    </w:p>
    <w:p w:rsidR="006F57A6" w:rsidRDefault="005F77AE" w:rsidP="000A5DC1">
      <w:pPr>
        <w:spacing w:after="0"/>
      </w:pPr>
      <w:hyperlink r:id="rId10" w:history="1">
        <w:r w:rsidR="007A3D2D" w:rsidRPr="004A287B">
          <w:rPr>
            <w:rStyle w:val="Hyperlink"/>
          </w:rPr>
          <w:t>http://www.scholastic.com/parents/resources/article/your-child-technology/keeping-kids-safe-online</w:t>
        </w:r>
      </w:hyperlink>
    </w:p>
    <w:p w:rsidR="007A3D2D" w:rsidRDefault="005F77AE" w:rsidP="000A5DC1">
      <w:pPr>
        <w:spacing w:after="0"/>
      </w:pPr>
      <w:hyperlink r:id="rId11" w:history="1">
        <w:r w:rsidR="003842A8" w:rsidRPr="00AF5743">
          <w:rPr>
            <w:rStyle w:val="Hyperlink"/>
          </w:rPr>
          <w:t>http://www.pewresearch.org/fact-tank/2015/08/06/6-key-takeaways-about-teen-friendships-in-the-digital-age/</w:t>
        </w:r>
      </w:hyperlink>
    </w:p>
    <w:p w:rsidR="003842A8" w:rsidRDefault="005F77AE" w:rsidP="000A5DC1">
      <w:pPr>
        <w:spacing w:after="0"/>
      </w:pPr>
      <w:hyperlink r:id="rId12" w:history="1">
        <w:r w:rsidR="009C655E" w:rsidRPr="00977713">
          <w:rPr>
            <w:rStyle w:val="Hyperlink"/>
          </w:rPr>
          <w:t>https://www.commonsensemedia.org/</w:t>
        </w:r>
      </w:hyperlink>
    </w:p>
    <w:p w:rsidR="009C655E" w:rsidRDefault="005F77AE" w:rsidP="000A5DC1">
      <w:pPr>
        <w:spacing w:after="0"/>
      </w:pPr>
      <w:hyperlink r:id="rId13" w:history="1">
        <w:r w:rsidR="009C655E" w:rsidRPr="00977713">
          <w:rPr>
            <w:rStyle w:val="Hyperlink"/>
          </w:rPr>
          <w:t>http://www.cyberwise.org/</w:t>
        </w:r>
      </w:hyperlink>
    </w:p>
    <w:p w:rsidR="009C655E" w:rsidRDefault="009C655E"/>
    <w:p w:rsidR="000A5DC1" w:rsidRDefault="000A5DC1"/>
    <w:p w:rsidR="000A5DC1" w:rsidRPr="000A5DC1" w:rsidRDefault="005F77AE" w:rsidP="000A5DC1">
      <w:pPr>
        <w:spacing w:after="0" w:line="240" w:lineRule="auto"/>
        <w:jc w:val="center"/>
        <w:rPr>
          <w:rFonts w:ascii="Times New Roman" w:eastAsia="Times New Roman" w:hAnsi="Times New Roman" w:cs="Times New Roman"/>
          <w:sz w:val="28"/>
          <w:szCs w:val="28"/>
        </w:rPr>
      </w:pPr>
      <w:hyperlink r:id="rId14" w:history="1">
        <w:r w:rsidR="000A5DC1" w:rsidRPr="000A5DC1">
          <w:rPr>
            <w:rFonts w:ascii="Arial" w:eastAsia="Times New Roman" w:hAnsi="Arial" w:cs="Arial"/>
            <w:color w:val="063B89"/>
            <w:sz w:val="21"/>
            <w:szCs w:val="21"/>
          </w:rPr>
          <w:fldChar w:fldCharType="begin"/>
        </w:r>
        <w:r w:rsidR="000A5DC1" w:rsidRPr="000A5DC1">
          <w:rPr>
            <w:rFonts w:ascii="Arial" w:eastAsia="Times New Roman" w:hAnsi="Arial" w:cs="Arial"/>
            <w:color w:val="063B89"/>
            <w:sz w:val="21"/>
            <w:szCs w:val="21"/>
          </w:rPr>
          <w:instrText xml:space="preserve"> INCLUDEPICTURE "http://www.oralanswers.com/wp-content/uploads/2011/07/dental_pain_meds_drug_abuse-700x450.jpg" \* MERGEFORMATINET </w:instrText>
        </w:r>
        <w:r w:rsidR="000A5DC1" w:rsidRPr="000A5DC1">
          <w:rPr>
            <w:rFonts w:ascii="Arial" w:eastAsia="Times New Roman" w:hAnsi="Arial" w:cs="Arial"/>
            <w:color w:val="063B89"/>
            <w:sz w:val="21"/>
            <w:szCs w:val="21"/>
          </w:rPr>
          <w:fldChar w:fldCharType="separate"/>
        </w:r>
        <w:r w:rsidR="00C43ADA">
          <w:rPr>
            <w:rFonts w:ascii="Arial" w:eastAsia="Times New Roman" w:hAnsi="Arial" w:cs="Arial"/>
            <w:color w:val="063B89"/>
            <w:sz w:val="21"/>
            <w:szCs w:val="21"/>
          </w:rPr>
          <w:fldChar w:fldCharType="begin"/>
        </w:r>
        <w:r w:rsidR="00C43ADA">
          <w:rPr>
            <w:rFonts w:ascii="Arial" w:eastAsia="Times New Roman" w:hAnsi="Arial" w:cs="Arial"/>
            <w:color w:val="063B89"/>
            <w:sz w:val="21"/>
            <w:szCs w:val="21"/>
          </w:rPr>
          <w:instrText xml:space="preserve"> INCLUDEPICTURE  "http://www.oralanswers.com/wp-content/uploads/2011/07/dental_pain_meds_drug_abuse-700x450.jpg" \* MERGEFORMATINET </w:instrText>
        </w:r>
        <w:r w:rsidR="00C43ADA">
          <w:rPr>
            <w:rFonts w:ascii="Arial" w:eastAsia="Times New Roman" w:hAnsi="Arial" w:cs="Arial"/>
            <w:color w:val="063B89"/>
            <w:sz w:val="21"/>
            <w:szCs w:val="21"/>
          </w:rPr>
          <w:fldChar w:fldCharType="separate"/>
        </w:r>
        <w:r>
          <w:rPr>
            <w:rFonts w:ascii="Arial" w:eastAsia="Times New Roman" w:hAnsi="Arial" w:cs="Arial"/>
            <w:color w:val="063B89"/>
            <w:sz w:val="21"/>
            <w:szCs w:val="21"/>
          </w:rPr>
          <w:fldChar w:fldCharType="begin"/>
        </w:r>
        <w:r>
          <w:rPr>
            <w:rFonts w:ascii="Arial" w:eastAsia="Times New Roman" w:hAnsi="Arial" w:cs="Arial"/>
            <w:color w:val="063B89"/>
            <w:sz w:val="21"/>
            <w:szCs w:val="21"/>
          </w:rPr>
          <w:instrText xml:space="preserve"> </w:instrText>
        </w:r>
        <w:r>
          <w:rPr>
            <w:rFonts w:ascii="Arial" w:eastAsia="Times New Roman" w:hAnsi="Arial" w:cs="Arial"/>
            <w:color w:val="063B89"/>
            <w:sz w:val="21"/>
            <w:szCs w:val="21"/>
          </w:rPr>
          <w:instrText>INCLUDEPICTURE  "http://www.oralanswers.com/wp-content/uploads/2011/07/dental_pain_meds_drug_abuse-700x450.jpg" \* MER</w:instrText>
        </w:r>
        <w:r>
          <w:rPr>
            <w:rFonts w:ascii="Arial" w:eastAsia="Times New Roman" w:hAnsi="Arial" w:cs="Arial"/>
            <w:color w:val="063B89"/>
            <w:sz w:val="21"/>
            <w:szCs w:val="21"/>
          </w:rPr>
          <w:instrText>GEFORMATINET</w:instrText>
        </w:r>
        <w:r>
          <w:rPr>
            <w:rFonts w:ascii="Arial" w:eastAsia="Times New Roman" w:hAnsi="Arial" w:cs="Arial"/>
            <w:color w:val="063B89"/>
            <w:sz w:val="21"/>
            <w:szCs w:val="21"/>
          </w:rPr>
          <w:instrText xml:space="preserve"> </w:instrText>
        </w:r>
        <w:r>
          <w:rPr>
            <w:rFonts w:ascii="Arial" w:eastAsia="Times New Roman" w:hAnsi="Arial" w:cs="Arial"/>
            <w:color w:val="063B89"/>
            <w:sz w:val="21"/>
            <w:szCs w:val="21"/>
          </w:rPr>
          <w:fldChar w:fldCharType="separate"/>
        </w:r>
        <w:r w:rsidR="00CF2ED7">
          <w:rPr>
            <w:rFonts w:ascii="Arial" w:eastAsia="Times New Roman" w:hAnsi="Arial" w:cs="Arial"/>
            <w:color w:val="063B89"/>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ntal Pain Meds Drug Abuse" style="width:423.75pt;height:258.75pt" o:button="t">
              <v:imagedata r:id="rId15" r:href="rId16"/>
            </v:shape>
          </w:pict>
        </w:r>
        <w:r>
          <w:rPr>
            <w:rFonts w:ascii="Arial" w:eastAsia="Times New Roman" w:hAnsi="Arial" w:cs="Arial"/>
            <w:color w:val="063B89"/>
            <w:sz w:val="21"/>
            <w:szCs w:val="21"/>
          </w:rPr>
          <w:fldChar w:fldCharType="end"/>
        </w:r>
        <w:r w:rsidR="00C43ADA">
          <w:rPr>
            <w:rFonts w:ascii="Arial" w:eastAsia="Times New Roman" w:hAnsi="Arial" w:cs="Arial"/>
            <w:color w:val="063B89"/>
            <w:sz w:val="21"/>
            <w:szCs w:val="21"/>
          </w:rPr>
          <w:fldChar w:fldCharType="end"/>
        </w:r>
        <w:r w:rsidR="000A5DC1" w:rsidRPr="000A5DC1">
          <w:rPr>
            <w:rFonts w:ascii="Arial" w:eastAsia="Times New Roman" w:hAnsi="Arial" w:cs="Arial"/>
            <w:color w:val="063B89"/>
            <w:sz w:val="21"/>
            <w:szCs w:val="21"/>
          </w:rPr>
          <w:fldChar w:fldCharType="end"/>
        </w:r>
      </w:hyperlink>
    </w:p>
    <w:p w:rsidR="000A5DC1" w:rsidRPr="000A5DC1" w:rsidRDefault="000A5DC1" w:rsidP="000A5DC1">
      <w:pPr>
        <w:spacing w:after="0" w:line="240" w:lineRule="auto"/>
        <w:rPr>
          <w:rFonts w:ascii="Times New Roman" w:eastAsia="Times New Roman" w:hAnsi="Times New Roman" w:cs="Times New Roman"/>
          <w:sz w:val="28"/>
          <w:szCs w:val="28"/>
        </w:rPr>
      </w:pPr>
    </w:p>
    <w:p w:rsidR="000A5DC1" w:rsidRPr="000A5DC1" w:rsidRDefault="000A5DC1" w:rsidP="000A5DC1">
      <w:pPr>
        <w:spacing w:after="0" w:line="240" w:lineRule="auto"/>
        <w:rPr>
          <w:rFonts w:ascii="Times New Roman" w:eastAsia="Times New Roman" w:hAnsi="Times New Roman" w:cs="Times New Roman"/>
          <w:sz w:val="28"/>
          <w:szCs w:val="28"/>
        </w:rPr>
      </w:pPr>
    </w:p>
    <w:p w:rsidR="000A5DC1" w:rsidRPr="000A5DC1" w:rsidRDefault="000A5DC1" w:rsidP="000A5DC1">
      <w:pPr>
        <w:spacing w:after="0" w:line="240" w:lineRule="auto"/>
        <w:rPr>
          <w:rFonts w:eastAsia="Times New Roman" w:cs="Times New Roman"/>
          <w:sz w:val="24"/>
          <w:szCs w:val="28"/>
        </w:rPr>
      </w:pPr>
      <w:r w:rsidRPr="000A5DC1">
        <w:rPr>
          <w:rFonts w:eastAsia="Times New Roman" w:cs="Times New Roman"/>
          <w:sz w:val="24"/>
          <w:szCs w:val="28"/>
        </w:rPr>
        <w:t>The opioid/prescription pain medication epidemic is already a very serious and problematic issue in the United States</w:t>
      </w:r>
      <w:r w:rsidR="005F77AE">
        <w:rPr>
          <w:rFonts w:eastAsia="Times New Roman" w:cs="Times New Roman"/>
          <w:sz w:val="24"/>
          <w:szCs w:val="28"/>
        </w:rPr>
        <w:t>. N</w:t>
      </w:r>
      <w:r w:rsidRPr="000A5DC1">
        <w:rPr>
          <w:rFonts w:eastAsia="Times New Roman" w:cs="Times New Roman"/>
          <w:sz w:val="24"/>
          <w:szCs w:val="28"/>
        </w:rPr>
        <w:t xml:space="preserve">ow there is an added danger </w:t>
      </w:r>
      <w:r w:rsidR="005F77AE">
        <w:rPr>
          <w:rFonts w:eastAsia="Times New Roman" w:cs="Times New Roman"/>
          <w:sz w:val="24"/>
          <w:szCs w:val="28"/>
        </w:rPr>
        <w:t>for</w:t>
      </w:r>
      <w:r w:rsidRPr="000A5DC1">
        <w:rPr>
          <w:rFonts w:eastAsia="Times New Roman" w:cs="Times New Roman"/>
          <w:sz w:val="24"/>
          <w:szCs w:val="28"/>
        </w:rPr>
        <w:t xml:space="preserve"> those who take prescriptions drugs that are not prescribed by a doctor and provided to them by a pharmacy.  </w:t>
      </w:r>
    </w:p>
    <w:p w:rsidR="000A5DC1" w:rsidRPr="000A5DC1" w:rsidRDefault="000A5DC1" w:rsidP="000A5DC1">
      <w:pPr>
        <w:spacing w:after="0" w:line="240" w:lineRule="auto"/>
        <w:rPr>
          <w:rFonts w:eastAsia="Times New Roman" w:cs="Times New Roman"/>
          <w:sz w:val="24"/>
          <w:szCs w:val="28"/>
        </w:rPr>
      </w:pPr>
    </w:p>
    <w:p w:rsidR="000A5DC1" w:rsidRPr="000A5DC1" w:rsidRDefault="000A5DC1" w:rsidP="000A5DC1">
      <w:pPr>
        <w:spacing w:after="0" w:line="240" w:lineRule="auto"/>
        <w:rPr>
          <w:rFonts w:eastAsia="Times New Roman" w:cs="Times New Roman"/>
          <w:sz w:val="24"/>
          <w:szCs w:val="28"/>
        </w:rPr>
      </w:pPr>
      <w:r w:rsidRPr="000A5DC1">
        <w:rPr>
          <w:rFonts w:eastAsia="Times New Roman" w:cs="Times New Roman"/>
          <w:sz w:val="24"/>
          <w:szCs w:val="28"/>
        </w:rPr>
        <w:t xml:space="preserve">Over the last year, there has been a dramatic increase in the production and sale of counterfeit prescription drugs as well as the pill press machines used to make the counterfeit pills.  These machines are reaching the US border in record numbers.  </w:t>
      </w:r>
    </w:p>
    <w:p w:rsidR="000A5DC1" w:rsidRPr="000A5DC1" w:rsidRDefault="000A5DC1" w:rsidP="000A5DC1">
      <w:pPr>
        <w:spacing w:after="0" w:line="240" w:lineRule="auto"/>
        <w:rPr>
          <w:rFonts w:eastAsia="Times New Roman" w:cs="Times New Roman"/>
          <w:sz w:val="24"/>
          <w:szCs w:val="28"/>
        </w:rPr>
      </w:pPr>
    </w:p>
    <w:p w:rsidR="000A5DC1" w:rsidRPr="000A5DC1" w:rsidRDefault="000A5DC1" w:rsidP="000A5DC1">
      <w:pPr>
        <w:spacing w:after="0" w:line="240" w:lineRule="auto"/>
        <w:rPr>
          <w:rFonts w:eastAsia="Times New Roman" w:cs="Times New Roman"/>
          <w:sz w:val="24"/>
          <w:szCs w:val="28"/>
          <w:lang w:val="en"/>
        </w:rPr>
      </w:pPr>
      <w:r w:rsidRPr="000A5DC1">
        <w:rPr>
          <w:rFonts w:eastAsia="Times New Roman" w:cs="Times New Roman"/>
          <w:sz w:val="24"/>
          <w:szCs w:val="28"/>
        </w:rPr>
        <w:t xml:space="preserve">The machines being seized today are high-tech machines.  These machines are capable of making the </w:t>
      </w:r>
      <w:hyperlink r:id="rId17" w:history="1">
        <w:r w:rsidRPr="000A5DC1">
          <w:rPr>
            <w:rFonts w:eastAsia="Times New Roman" w:cs="Times New Roman"/>
            <w:sz w:val="24"/>
            <w:szCs w:val="28"/>
            <w:lang w:val="en"/>
          </w:rPr>
          <w:t xml:space="preserve">counterfeit </w:t>
        </w:r>
      </w:hyperlink>
      <w:r w:rsidRPr="000A5DC1">
        <w:rPr>
          <w:rFonts w:eastAsia="Times New Roman" w:cs="Times New Roman"/>
          <w:sz w:val="24"/>
          <w:szCs w:val="28"/>
          <w:lang w:val="en"/>
        </w:rPr>
        <w:t>pills look almost exactly like prescription drugs, but as we know</w:t>
      </w:r>
      <w:r w:rsidR="005F77AE">
        <w:rPr>
          <w:rFonts w:eastAsia="Times New Roman" w:cs="Times New Roman"/>
          <w:sz w:val="24"/>
          <w:szCs w:val="28"/>
          <w:lang w:val="en"/>
        </w:rPr>
        <w:t>,</w:t>
      </w:r>
      <w:r w:rsidRPr="000A5DC1">
        <w:rPr>
          <w:rFonts w:eastAsia="Times New Roman" w:cs="Times New Roman"/>
          <w:sz w:val="24"/>
          <w:szCs w:val="28"/>
          <w:lang w:val="en"/>
        </w:rPr>
        <w:t xml:space="preserve"> the pills actually contain </w:t>
      </w:r>
      <w:hyperlink r:id="rId18" w:history="1">
        <w:r w:rsidRPr="000A5DC1">
          <w:rPr>
            <w:rFonts w:eastAsia="Times New Roman" w:cs="Times New Roman"/>
            <w:sz w:val="24"/>
            <w:szCs w:val="28"/>
            <w:lang w:val="en"/>
          </w:rPr>
          <w:t>something different</w:t>
        </w:r>
      </w:hyperlink>
      <w:r w:rsidRPr="000A5DC1">
        <w:rPr>
          <w:rFonts w:eastAsia="Times New Roman" w:cs="Times New Roman"/>
          <w:sz w:val="24"/>
          <w:szCs w:val="28"/>
          <w:lang w:val="en"/>
        </w:rPr>
        <w:t xml:space="preserve">.  </w:t>
      </w:r>
    </w:p>
    <w:p w:rsidR="000A5DC1" w:rsidRPr="000A5DC1" w:rsidRDefault="000A5DC1" w:rsidP="000A5DC1">
      <w:pPr>
        <w:spacing w:after="0" w:line="240" w:lineRule="auto"/>
        <w:rPr>
          <w:rFonts w:eastAsia="Times New Roman" w:cs="Times New Roman"/>
          <w:sz w:val="24"/>
          <w:szCs w:val="28"/>
          <w:lang w:val="en"/>
        </w:rPr>
      </w:pPr>
    </w:p>
    <w:p w:rsidR="000A5DC1" w:rsidRPr="000A5DC1" w:rsidRDefault="000A5DC1" w:rsidP="000A5DC1">
      <w:pPr>
        <w:spacing w:after="0" w:line="240" w:lineRule="auto"/>
        <w:rPr>
          <w:rFonts w:eastAsia="Times New Roman" w:cs="Times New Roman"/>
          <w:sz w:val="24"/>
          <w:szCs w:val="28"/>
        </w:rPr>
      </w:pPr>
      <w:r w:rsidRPr="000A5DC1">
        <w:rPr>
          <w:rFonts w:eastAsia="Times New Roman" w:cs="Times New Roman"/>
          <w:sz w:val="24"/>
          <w:szCs w:val="28"/>
        </w:rPr>
        <w:t xml:space="preserve">Sometimes the counterfeit drugs are harmless placebo pills, while other times, these fake pills contain drugs such as Fentanyl and now more recently, </w:t>
      </w:r>
      <w:hyperlink r:id="rId19" w:anchor="section=Top" w:history="1">
        <w:proofErr w:type="spellStart"/>
        <w:r w:rsidRPr="000A5DC1">
          <w:rPr>
            <w:rFonts w:eastAsia="Times New Roman" w:cs="Times New Roman"/>
            <w:sz w:val="24"/>
            <w:szCs w:val="28"/>
          </w:rPr>
          <w:t>Carfentanil</w:t>
        </w:r>
        <w:proofErr w:type="spellEnd"/>
      </w:hyperlink>
      <w:r w:rsidRPr="000A5DC1">
        <w:rPr>
          <w:rFonts w:eastAsia="Times New Roman" w:cs="Times New Roman"/>
          <w:sz w:val="24"/>
          <w:szCs w:val="28"/>
        </w:rPr>
        <w:t xml:space="preserve">. </w:t>
      </w:r>
    </w:p>
    <w:p w:rsidR="000A5DC1" w:rsidRPr="000A5DC1" w:rsidRDefault="000A5DC1" w:rsidP="000A5DC1">
      <w:pPr>
        <w:spacing w:after="0" w:line="240" w:lineRule="auto"/>
        <w:rPr>
          <w:rFonts w:eastAsia="Times New Roman" w:cs="Times New Roman"/>
          <w:sz w:val="24"/>
          <w:szCs w:val="28"/>
        </w:rPr>
      </w:pPr>
    </w:p>
    <w:p w:rsidR="000A5DC1" w:rsidRPr="000A5DC1" w:rsidRDefault="000A5DC1" w:rsidP="000A5DC1">
      <w:pPr>
        <w:spacing w:after="0" w:line="240" w:lineRule="auto"/>
        <w:rPr>
          <w:rFonts w:eastAsia="Times New Roman" w:cs="Times New Roman"/>
          <w:sz w:val="24"/>
          <w:szCs w:val="28"/>
          <w:lang w:val="en"/>
        </w:rPr>
      </w:pPr>
      <w:r w:rsidRPr="000A5DC1">
        <w:rPr>
          <w:rFonts w:eastAsia="Times New Roman" w:cs="Times New Roman"/>
          <w:sz w:val="24"/>
          <w:szCs w:val="28"/>
          <w:lang w:val="en"/>
        </w:rPr>
        <w:t xml:space="preserve">Fentanyl is used for medical purposes to help ease extreme pain for patients in the final stages of diseases and it is up to 100 times more powerful than morphine and 50 times more powerful than heroin.  It is the most potent opioid available for medical use.  Of course, it should be noted that most of the Fentanyl </w:t>
      </w:r>
      <w:r w:rsidR="005F77AE">
        <w:rPr>
          <w:rFonts w:eastAsia="Times New Roman" w:cs="Times New Roman"/>
          <w:sz w:val="24"/>
          <w:szCs w:val="28"/>
          <w:lang w:val="en"/>
        </w:rPr>
        <w:t>o</w:t>
      </w:r>
      <w:r w:rsidRPr="000A5DC1">
        <w:rPr>
          <w:rFonts w:eastAsia="Times New Roman" w:cs="Times New Roman"/>
          <w:sz w:val="24"/>
          <w:szCs w:val="28"/>
          <w:lang w:val="en"/>
        </w:rPr>
        <w:t xml:space="preserve">n the streets today is illegally manufactured and then bought and sold over the internet.  It is believed that Prince overdosed accidentally on counterfeit pills that contained Fentanyl.  </w:t>
      </w:r>
    </w:p>
    <w:p w:rsidR="000A5DC1" w:rsidRPr="000A5DC1" w:rsidRDefault="000A5DC1" w:rsidP="000A5DC1">
      <w:pPr>
        <w:spacing w:after="0" w:line="240" w:lineRule="auto"/>
        <w:rPr>
          <w:rFonts w:eastAsia="Times New Roman" w:cs="Times New Roman"/>
          <w:sz w:val="24"/>
          <w:szCs w:val="28"/>
          <w:lang w:val="en"/>
        </w:rPr>
      </w:pPr>
    </w:p>
    <w:p w:rsidR="000A5DC1" w:rsidRPr="000A5DC1" w:rsidRDefault="005F77AE" w:rsidP="000A5DC1">
      <w:pPr>
        <w:spacing w:after="0" w:line="240" w:lineRule="auto"/>
        <w:rPr>
          <w:rFonts w:eastAsia="Times New Roman" w:cs="Times New Roman"/>
          <w:sz w:val="24"/>
          <w:szCs w:val="28"/>
        </w:rPr>
      </w:pPr>
      <w:hyperlink r:id="rId20" w:anchor="section=Top" w:history="1">
        <w:proofErr w:type="spellStart"/>
        <w:r w:rsidR="000A5DC1" w:rsidRPr="000A5DC1">
          <w:rPr>
            <w:rFonts w:eastAsia="Times New Roman" w:cs="Times New Roman"/>
            <w:sz w:val="24"/>
            <w:szCs w:val="28"/>
          </w:rPr>
          <w:t>Carfentanil</w:t>
        </w:r>
        <w:proofErr w:type="spellEnd"/>
      </w:hyperlink>
      <w:r w:rsidR="000A5DC1" w:rsidRPr="000A5DC1">
        <w:rPr>
          <w:rFonts w:eastAsia="Times New Roman" w:cs="Times New Roman"/>
          <w:sz w:val="24"/>
          <w:szCs w:val="28"/>
        </w:rPr>
        <w:t xml:space="preserve"> is a powerful tranquilizer commonly used by zoologists and veterinarians for elephants and other large animals.  </w:t>
      </w:r>
      <w:proofErr w:type="spellStart"/>
      <w:r w:rsidR="000A5DC1" w:rsidRPr="000A5DC1">
        <w:rPr>
          <w:rFonts w:eastAsia="Times New Roman" w:cs="Times New Roman"/>
          <w:sz w:val="24"/>
          <w:szCs w:val="28"/>
        </w:rPr>
        <w:t>Carfentanil</w:t>
      </w:r>
      <w:proofErr w:type="spellEnd"/>
      <w:r w:rsidR="000A5DC1" w:rsidRPr="000A5DC1">
        <w:rPr>
          <w:rFonts w:eastAsia="Times New Roman" w:cs="Times New Roman"/>
          <w:sz w:val="24"/>
          <w:szCs w:val="28"/>
        </w:rPr>
        <w:t xml:space="preserve"> is</w:t>
      </w:r>
      <w:r w:rsidR="000A5DC1">
        <w:rPr>
          <w:rFonts w:eastAsia="Times New Roman" w:cs="Times New Roman"/>
          <w:sz w:val="24"/>
          <w:szCs w:val="28"/>
        </w:rPr>
        <w:t xml:space="preserve"> </w:t>
      </w:r>
      <w:r w:rsidR="000A5DC1" w:rsidRPr="000A5DC1">
        <w:rPr>
          <w:rFonts w:eastAsia="Times New Roman" w:cs="Times New Roman"/>
          <w:sz w:val="24"/>
          <w:szCs w:val="28"/>
        </w:rPr>
        <w:t xml:space="preserve">an analgesic potency that’s 10,000 times stronger than morphine and 100 times more potent than </w:t>
      </w:r>
      <w:hyperlink r:id="rId21" w:tgtFrame="_blank" w:history="1">
        <w:r w:rsidR="000A5DC1" w:rsidRPr="000A5DC1">
          <w:rPr>
            <w:rFonts w:eastAsia="Times New Roman" w:cs="Times New Roman"/>
            <w:color w:val="000000"/>
            <w:sz w:val="24"/>
            <w:szCs w:val="28"/>
            <w:u w:val="single"/>
          </w:rPr>
          <w:t>fentanyl</w:t>
        </w:r>
      </w:hyperlink>
      <w:r w:rsidR="000A5DC1" w:rsidRPr="000A5DC1">
        <w:rPr>
          <w:rFonts w:eastAsia="Times New Roman" w:cs="Times New Roman"/>
          <w:sz w:val="24"/>
          <w:szCs w:val="28"/>
        </w:rPr>
        <w:t>, according to the US Drug   Enforcement Administration (DEA).</w:t>
      </w:r>
      <w:r w:rsidR="000A5DC1" w:rsidRPr="000A5DC1">
        <w:rPr>
          <w:rFonts w:eastAsia="Times New Roman" w:cs="Times New Roman"/>
          <w:sz w:val="24"/>
          <w:szCs w:val="28"/>
        </w:rPr>
        <w:br/>
      </w:r>
      <w:r w:rsidR="000A5DC1" w:rsidRPr="000A5DC1">
        <w:rPr>
          <w:rFonts w:eastAsia="Times New Roman" w:cs="Arial"/>
          <w:sz w:val="24"/>
          <w:szCs w:val="28"/>
        </w:rPr>
        <w:t> </w:t>
      </w:r>
      <w:r w:rsidR="000A5DC1" w:rsidRPr="000A5DC1">
        <w:rPr>
          <w:rFonts w:eastAsia="Times New Roman" w:cs="Arial"/>
          <w:sz w:val="24"/>
          <w:szCs w:val="28"/>
        </w:rPr>
        <w:br/>
        <w:t> </w:t>
      </w:r>
      <w:r w:rsidR="000A5DC1" w:rsidRPr="000A5DC1">
        <w:rPr>
          <w:rFonts w:eastAsia="Times New Roman" w:cs="Times New Roman"/>
          <w:sz w:val="24"/>
          <w:szCs w:val="28"/>
          <w:lang w:val="en"/>
        </w:rPr>
        <w:t xml:space="preserve">The dark reality </w:t>
      </w:r>
      <w:r>
        <w:rPr>
          <w:rFonts w:eastAsia="Times New Roman" w:cs="Times New Roman"/>
          <w:sz w:val="24"/>
          <w:szCs w:val="28"/>
          <w:lang w:val="en"/>
        </w:rPr>
        <w:t xml:space="preserve">is that adults and youth alike </w:t>
      </w:r>
      <w:r w:rsidR="000A5DC1" w:rsidRPr="000A5DC1">
        <w:rPr>
          <w:rFonts w:eastAsia="Times New Roman" w:cs="Times New Roman"/>
          <w:sz w:val="24"/>
          <w:szCs w:val="28"/>
          <w:lang w:val="en"/>
        </w:rPr>
        <w:t xml:space="preserve">have been severely poisoned by these counterfeit prescription drugs containing </w:t>
      </w:r>
      <w:r w:rsidR="000A5DC1" w:rsidRPr="000A5DC1">
        <w:rPr>
          <w:rFonts w:eastAsia="Times New Roman" w:cs="Times New Roman"/>
          <w:sz w:val="24"/>
          <w:szCs w:val="28"/>
        </w:rPr>
        <w:t>Fentanyl</w:t>
      </w:r>
      <w:r w:rsidR="000A5DC1" w:rsidRPr="000A5DC1">
        <w:rPr>
          <w:rFonts w:eastAsia="Times New Roman" w:cs="Times New Roman"/>
          <w:sz w:val="24"/>
          <w:szCs w:val="28"/>
          <w:lang w:val="en"/>
        </w:rPr>
        <w:t xml:space="preserve">, </w:t>
      </w:r>
      <w:hyperlink r:id="rId22" w:anchor="section=Top" w:history="1">
        <w:proofErr w:type="spellStart"/>
        <w:r w:rsidR="000A5DC1" w:rsidRPr="000A5DC1">
          <w:rPr>
            <w:rFonts w:eastAsia="Times New Roman" w:cs="Times New Roman"/>
            <w:sz w:val="24"/>
            <w:szCs w:val="28"/>
          </w:rPr>
          <w:t>Carfentanil</w:t>
        </w:r>
        <w:proofErr w:type="spellEnd"/>
      </w:hyperlink>
      <w:r w:rsidR="000A5DC1" w:rsidRPr="000A5DC1">
        <w:rPr>
          <w:rFonts w:eastAsia="Times New Roman" w:cs="Times New Roman"/>
          <w:sz w:val="24"/>
          <w:szCs w:val="28"/>
        </w:rPr>
        <w:t xml:space="preserve"> </w:t>
      </w:r>
      <w:r>
        <w:rPr>
          <w:noProof/>
        </w:rPr>
        <w:pict>
          <v:shape id="irc_mi" o:spid="_x0000_s1026" type="#_x0000_t75" alt="Image result for NIDA &amp; counterfeit pills" style="position:absolute;margin-left:288.45pt;margin-top:103.5pt;width:237pt;height:132.75pt;z-index:-251657728;mso-position-horizontal-relative:text;mso-position-vertical-relative:text" wrapcoords="-68 0 -68 21478 21600 21478 21600 0 -68 0" o:button="t">
            <v:imagedata r:id="rId23" o:title="pills-110726-02"/>
            <w10:wrap type="tight"/>
          </v:shape>
        </w:pict>
      </w:r>
      <w:r w:rsidR="000A5DC1" w:rsidRPr="000A5DC1">
        <w:rPr>
          <w:rFonts w:eastAsia="Times New Roman" w:cs="Times New Roman"/>
          <w:sz w:val="24"/>
          <w:szCs w:val="28"/>
        </w:rPr>
        <w:t>or other life threatening chemicals</w:t>
      </w:r>
      <w:r w:rsidR="000A5DC1" w:rsidRPr="000A5DC1">
        <w:rPr>
          <w:rFonts w:eastAsia="Times New Roman" w:cs="Times New Roman"/>
          <w:color w:val="333333"/>
          <w:sz w:val="24"/>
          <w:szCs w:val="28"/>
          <w:lang w:val="en"/>
        </w:rPr>
        <w:t>.</w:t>
      </w:r>
    </w:p>
    <w:p w:rsidR="000A5DC1" w:rsidRPr="000A5DC1" w:rsidRDefault="000A5DC1" w:rsidP="000A5DC1">
      <w:pPr>
        <w:spacing w:after="0" w:line="240" w:lineRule="auto"/>
        <w:rPr>
          <w:rFonts w:eastAsia="Times New Roman" w:cs="Times New Roman"/>
          <w:color w:val="333333"/>
          <w:sz w:val="24"/>
          <w:szCs w:val="28"/>
          <w:lang w:val="en"/>
        </w:rPr>
      </w:pPr>
    </w:p>
    <w:p w:rsidR="000A5DC1" w:rsidRPr="000A5DC1" w:rsidRDefault="000A5DC1" w:rsidP="000A5DC1">
      <w:pPr>
        <w:spacing w:after="0" w:line="240" w:lineRule="auto"/>
        <w:rPr>
          <w:rFonts w:eastAsia="Times New Roman" w:cs="Times New Roman"/>
          <w:sz w:val="24"/>
          <w:szCs w:val="28"/>
          <w:lang w:val="en"/>
        </w:rPr>
      </w:pPr>
      <w:r w:rsidRPr="000A5DC1">
        <w:rPr>
          <w:rFonts w:eastAsia="Times New Roman" w:cs="Times New Roman"/>
          <w:sz w:val="24"/>
          <w:szCs w:val="28"/>
          <w:lang w:val="en"/>
        </w:rPr>
        <w:t xml:space="preserve">It’s happening at such alarming rates </w:t>
      </w:r>
      <w:hyperlink r:id="rId24" w:history="1">
        <w:r w:rsidRPr="000A5DC1">
          <w:rPr>
            <w:rFonts w:eastAsia="Times New Roman" w:cs="Times New Roman"/>
            <w:sz w:val="24"/>
            <w:szCs w:val="28"/>
            <w:lang w:val="en"/>
          </w:rPr>
          <w:t>the U.S. Drug Enforcement Administration</w:t>
        </w:r>
      </w:hyperlink>
      <w:r w:rsidRPr="000A5DC1">
        <w:rPr>
          <w:rFonts w:eastAsia="Times New Roman" w:cs="Times New Roman"/>
          <w:sz w:val="24"/>
          <w:szCs w:val="28"/>
          <w:lang w:val="en"/>
        </w:rPr>
        <w:t xml:space="preserve"> (DEA), the </w:t>
      </w:r>
      <w:hyperlink r:id="rId25" w:history="1">
        <w:r w:rsidRPr="000A5DC1">
          <w:rPr>
            <w:rFonts w:eastAsia="Times New Roman" w:cs="Times New Roman"/>
            <w:sz w:val="24"/>
            <w:szCs w:val="28"/>
            <w:lang w:val="en"/>
          </w:rPr>
          <w:t>Centers for Disease Control (CDC)</w:t>
        </w:r>
      </w:hyperlink>
      <w:r w:rsidRPr="000A5DC1">
        <w:rPr>
          <w:rFonts w:eastAsia="Times New Roman" w:cs="Times New Roman"/>
          <w:sz w:val="24"/>
          <w:szCs w:val="28"/>
          <w:lang w:val="en"/>
        </w:rPr>
        <w:t xml:space="preserve">, and local health agencies have issued safety alerts to warn people about counterfeit </w:t>
      </w:r>
      <w:hyperlink r:id="rId26" w:history="1">
        <w:r w:rsidRPr="000A5DC1">
          <w:rPr>
            <w:rFonts w:eastAsia="Times New Roman" w:cs="Times New Roman"/>
            <w:sz w:val="24"/>
            <w:szCs w:val="28"/>
            <w:lang w:val="en"/>
          </w:rPr>
          <w:t>pills</w:t>
        </w:r>
      </w:hyperlink>
      <w:r w:rsidRPr="000A5DC1">
        <w:rPr>
          <w:rFonts w:eastAsia="Times New Roman" w:cs="Times New Roman"/>
          <w:sz w:val="24"/>
          <w:szCs w:val="28"/>
          <w:lang w:val="en"/>
        </w:rPr>
        <w:t xml:space="preserve"> being sold. </w:t>
      </w:r>
    </w:p>
    <w:p w:rsidR="000A5DC1" w:rsidRPr="000A5DC1" w:rsidRDefault="000A5DC1" w:rsidP="000A5DC1">
      <w:pPr>
        <w:spacing w:after="0" w:line="240" w:lineRule="auto"/>
        <w:rPr>
          <w:rFonts w:eastAsia="Times New Roman" w:cs="Times New Roman"/>
          <w:sz w:val="24"/>
          <w:szCs w:val="28"/>
          <w:lang w:val="en"/>
        </w:rPr>
      </w:pPr>
    </w:p>
    <w:p w:rsidR="000A5DC1" w:rsidRPr="000A5DC1" w:rsidRDefault="000A5DC1" w:rsidP="000A5DC1">
      <w:pPr>
        <w:spacing w:after="0" w:line="240" w:lineRule="auto"/>
        <w:rPr>
          <w:rFonts w:eastAsia="Times New Roman" w:cs="Times New Roman"/>
          <w:sz w:val="24"/>
          <w:szCs w:val="28"/>
          <w:lang w:val="en"/>
        </w:rPr>
      </w:pPr>
      <w:r w:rsidRPr="000A5DC1">
        <w:rPr>
          <w:rFonts w:eastAsia="Times New Roman" w:cs="Times New Roman"/>
          <w:sz w:val="24"/>
          <w:szCs w:val="28"/>
          <w:lang w:val="en"/>
        </w:rPr>
        <w:t xml:space="preserve">It is important to note that these counterfeit drugs are not being sold in pharmacies but rather on the street or online.  As we all should know, it’s already </w:t>
      </w:r>
      <w:hyperlink r:id="rId27" w:history="1">
        <w:r w:rsidRPr="000A5DC1">
          <w:rPr>
            <w:rFonts w:eastAsia="Times New Roman" w:cs="Times New Roman"/>
            <w:sz w:val="24"/>
            <w:szCs w:val="28"/>
            <w:lang w:val="en"/>
          </w:rPr>
          <w:t>dangerous</w:t>
        </w:r>
      </w:hyperlink>
      <w:r w:rsidRPr="000A5DC1">
        <w:rPr>
          <w:rFonts w:eastAsia="Times New Roman" w:cs="Times New Roman"/>
          <w:sz w:val="24"/>
          <w:szCs w:val="28"/>
          <w:lang w:val="en"/>
        </w:rPr>
        <w:t xml:space="preserve"> to use prescription drugs for any reason except why they were prescribed to you and an overdose can happen even when the pills do</w:t>
      </w:r>
      <w:r w:rsidRPr="000A5DC1">
        <w:rPr>
          <w:rFonts w:eastAsia="Times New Roman" w:cs="Times New Roman"/>
          <w:i/>
          <w:iCs/>
          <w:sz w:val="24"/>
          <w:szCs w:val="28"/>
          <w:lang w:val="en"/>
        </w:rPr>
        <w:t xml:space="preserve"> </w:t>
      </w:r>
      <w:r w:rsidRPr="000A5DC1">
        <w:rPr>
          <w:rFonts w:eastAsia="Times New Roman" w:cs="Times New Roman"/>
          <w:sz w:val="24"/>
          <w:szCs w:val="28"/>
          <w:lang w:val="en"/>
        </w:rPr>
        <w:t>contain what they’re supposed to so using any drug and/or pill that doesn’t come from a medical office, hospital, or pharmacy is especially dangerous. Even if they look like prescription drugs, they could be tainted or fake and that could be deadly.</w:t>
      </w:r>
    </w:p>
    <w:p w:rsidR="000A5DC1" w:rsidRPr="000A5DC1" w:rsidRDefault="000A5DC1" w:rsidP="000A5DC1">
      <w:pPr>
        <w:spacing w:after="0" w:line="240" w:lineRule="auto"/>
        <w:rPr>
          <w:rFonts w:eastAsia="Times New Roman" w:cs="Times New Roman"/>
          <w:sz w:val="24"/>
          <w:szCs w:val="28"/>
          <w:lang w:val="en"/>
        </w:rPr>
      </w:pPr>
    </w:p>
    <w:p w:rsidR="000A5DC1" w:rsidRPr="000A5DC1" w:rsidRDefault="000A5DC1" w:rsidP="000A5DC1">
      <w:pPr>
        <w:spacing w:after="0" w:line="240" w:lineRule="auto"/>
        <w:rPr>
          <w:rFonts w:eastAsia="Times New Roman" w:cs="Times New Roman"/>
          <w:sz w:val="24"/>
          <w:szCs w:val="28"/>
        </w:rPr>
      </w:pPr>
      <w:r w:rsidRPr="000A5DC1">
        <w:rPr>
          <w:rFonts w:eastAsia="Times New Roman" w:cs="Times New Roman"/>
          <w:sz w:val="24"/>
          <w:szCs w:val="28"/>
          <w:lang w:val="en"/>
        </w:rPr>
        <w:t xml:space="preserve">Remember </w:t>
      </w:r>
      <w:r w:rsidRPr="000A5DC1">
        <w:rPr>
          <w:rFonts w:eastAsia="Times New Roman" w:cs="Times New Roman"/>
          <w:sz w:val="24"/>
          <w:szCs w:val="28"/>
        </w:rPr>
        <w:t xml:space="preserve">prescription drugs are designed to cure or alleviate the symptoms of various medical conditions.  According to the National Institute of Health, approximately 20 percent of Americans have used prescription drugs for nonmedical purposes. If you believe that you or someone you know may be struggling with prescription drug abuse, you can call and talk with someone.  </w:t>
      </w:r>
    </w:p>
    <w:p w:rsidR="000A5DC1" w:rsidRPr="000A5DC1" w:rsidRDefault="000A5DC1" w:rsidP="000A5DC1">
      <w:pPr>
        <w:spacing w:after="0" w:line="240" w:lineRule="auto"/>
        <w:rPr>
          <w:rFonts w:eastAsia="Times New Roman" w:cs="Times New Roman"/>
          <w:sz w:val="24"/>
          <w:szCs w:val="28"/>
        </w:rPr>
      </w:pPr>
    </w:p>
    <w:p w:rsidR="000A5DC1" w:rsidRPr="000A5DC1" w:rsidRDefault="000A5DC1" w:rsidP="000A5DC1">
      <w:pPr>
        <w:spacing w:after="0" w:line="240" w:lineRule="auto"/>
        <w:rPr>
          <w:rFonts w:eastAsia="Times New Roman" w:cs="Times New Roman"/>
          <w:sz w:val="24"/>
          <w:szCs w:val="28"/>
        </w:rPr>
      </w:pPr>
      <w:r w:rsidRPr="000A5DC1">
        <w:rPr>
          <w:rFonts w:eastAsia="Times New Roman" w:cs="Times New Roman"/>
          <w:sz w:val="24"/>
          <w:szCs w:val="28"/>
        </w:rPr>
        <w:t xml:space="preserve">Listed below are a few National Helplines for substance abuse and addiction.  </w:t>
      </w:r>
    </w:p>
    <w:p w:rsidR="000A5DC1" w:rsidRPr="000A5DC1" w:rsidRDefault="000A5DC1" w:rsidP="000A5DC1">
      <w:pPr>
        <w:spacing w:after="0" w:line="240" w:lineRule="auto"/>
        <w:rPr>
          <w:rFonts w:eastAsia="Times New Roman" w:cs="Times New Roman"/>
          <w:sz w:val="24"/>
          <w:szCs w:val="28"/>
        </w:rPr>
      </w:pPr>
    </w:p>
    <w:p w:rsidR="000A5DC1" w:rsidRPr="000A5DC1" w:rsidRDefault="000A5DC1" w:rsidP="000A5DC1">
      <w:pPr>
        <w:pStyle w:val="ListParagraph"/>
        <w:numPr>
          <w:ilvl w:val="0"/>
          <w:numId w:val="4"/>
        </w:numPr>
        <w:spacing w:after="0" w:line="240" w:lineRule="auto"/>
        <w:rPr>
          <w:rFonts w:eastAsia="Times New Roman" w:cs="Times New Roman"/>
          <w:b/>
          <w:sz w:val="24"/>
          <w:szCs w:val="28"/>
        </w:rPr>
      </w:pPr>
      <w:r w:rsidRPr="000A5DC1">
        <w:rPr>
          <w:rFonts w:eastAsia="Times New Roman" w:cs="Times New Roman"/>
          <w:b/>
          <w:sz w:val="24"/>
          <w:szCs w:val="28"/>
        </w:rPr>
        <w:t>Alcohol &amp; Drug Addiction Resource Center: 800-390-4056</w:t>
      </w:r>
    </w:p>
    <w:p w:rsidR="000A5DC1" w:rsidRPr="000A5DC1" w:rsidRDefault="000A5DC1" w:rsidP="000A5DC1">
      <w:pPr>
        <w:pStyle w:val="ListParagraph"/>
        <w:numPr>
          <w:ilvl w:val="0"/>
          <w:numId w:val="4"/>
        </w:numPr>
        <w:spacing w:after="0" w:line="240" w:lineRule="auto"/>
        <w:rPr>
          <w:rFonts w:eastAsia="Times New Roman" w:cs="Times New Roman"/>
          <w:b/>
          <w:sz w:val="24"/>
          <w:szCs w:val="28"/>
        </w:rPr>
      </w:pPr>
      <w:r w:rsidRPr="000A5DC1">
        <w:rPr>
          <w:rFonts w:eastAsia="Times New Roman" w:cs="Times New Roman"/>
          <w:b/>
          <w:sz w:val="24"/>
          <w:szCs w:val="28"/>
        </w:rPr>
        <w:t>Boys Town National Hotline: 800-448-3000</w:t>
      </w:r>
    </w:p>
    <w:p w:rsidR="000A5DC1" w:rsidRPr="000A5DC1" w:rsidRDefault="000A5DC1" w:rsidP="000A5DC1">
      <w:pPr>
        <w:pStyle w:val="ListParagraph"/>
        <w:numPr>
          <w:ilvl w:val="0"/>
          <w:numId w:val="4"/>
        </w:numPr>
        <w:spacing w:after="0" w:line="240" w:lineRule="auto"/>
        <w:rPr>
          <w:rFonts w:eastAsia="Times New Roman" w:cs="Times New Roman"/>
          <w:b/>
          <w:sz w:val="24"/>
          <w:szCs w:val="28"/>
        </w:rPr>
      </w:pPr>
      <w:r w:rsidRPr="000A5DC1">
        <w:rPr>
          <w:rFonts w:eastAsia="Times New Roman" w:cs="Times New Roman"/>
          <w:b/>
          <w:sz w:val="24"/>
          <w:szCs w:val="28"/>
        </w:rPr>
        <w:t>National Drug Information Treatment and Referral Hotline: 800-662-HELP (4357)</w:t>
      </w:r>
    </w:p>
    <w:p w:rsidR="000A5DC1" w:rsidRPr="000A5DC1" w:rsidRDefault="000A5DC1" w:rsidP="000A5DC1">
      <w:pPr>
        <w:pStyle w:val="ListParagraph"/>
        <w:spacing w:after="0" w:line="240" w:lineRule="auto"/>
        <w:rPr>
          <w:rFonts w:eastAsia="Times New Roman" w:cs="Times New Roman"/>
          <w:b/>
          <w:sz w:val="24"/>
          <w:szCs w:val="28"/>
        </w:rPr>
      </w:pPr>
      <w:r w:rsidRPr="000A5DC1">
        <w:rPr>
          <w:rFonts w:eastAsia="Times New Roman" w:cs="Times New Roman"/>
          <w:b/>
          <w:sz w:val="24"/>
          <w:szCs w:val="28"/>
        </w:rPr>
        <w:t xml:space="preserve">24/7 information, support, treatment options and referrals to local rehab </w:t>
      </w:r>
    </w:p>
    <w:p w:rsidR="000A5DC1" w:rsidRPr="000A5DC1" w:rsidRDefault="000A5DC1" w:rsidP="000A5DC1">
      <w:pPr>
        <w:pStyle w:val="ListParagraph"/>
        <w:numPr>
          <w:ilvl w:val="0"/>
          <w:numId w:val="4"/>
        </w:numPr>
        <w:spacing w:after="0" w:line="240" w:lineRule="auto"/>
        <w:rPr>
          <w:rFonts w:eastAsia="Times New Roman" w:cs="Times New Roman"/>
          <w:sz w:val="24"/>
          <w:szCs w:val="28"/>
          <w:lang w:val="en"/>
        </w:rPr>
      </w:pPr>
      <w:r w:rsidRPr="000A5DC1">
        <w:rPr>
          <w:rFonts w:eastAsia="Times New Roman" w:cs="Times New Roman"/>
          <w:b/>
          <w:bCs/>
          <w:sz w:val="24"/>
          <w:szCs w:val="28"/>
        </w:rPr>
        <w:t xml:space="preserve">Alcohol and Drug Abuse Helpline and Treatment: </w:t>
      </w:r>
      <w:r w:rsidRPr="000A5DC1">
        <w:rPr>
          <w:rFonts w:eastAsia="Times New Roman" w:cs="Times New Roman"/>
          <w:sz w:val="24"/>
          <w:szCs w:val="28"/>
        </w:rPr>
        <w:t>800-234-0420</w:t>
      </w:r>
    </w:p>
    <w:p w:rsidR="000A5DC1" w:rsidRPr="000A5DC1" w:rsidRDefault="000A5DC1" w:rsidP="000A5DC1">
      <w:pPr>
        <w:spacing w:after="0" w:line="240" w:lineRule="auto"/>
        <w:rPr>
          <w:rFonts w:eastAsia="Times New Roman" w:cs="Times New Roman"/>
          <w:szCs w:val="24"/>
          <w:lang w:val="en"/>
        </w:rPr>
      </w:pPr>
    </w:p>
    <w:p w:rsidR="000A5DC1" w:rsidRPr="000A5DC1" w:rsidRDefault="000A5DC1" w:rsidP="000A5DC1">
      <w:pPr>
        <w:spacing w:after="0" w:line="240" w:lineRule="auto"/>
        <w:rPr>
          <w:rFonts w:eastAsia="Times New Roman" w:cs="Times New Roman"/>
          <w:sz w:val="24"/>
          <w:szCs w:val="24"/>
          <w:lang w:val="en"/>
        </w:rPr>
      </w:pPr>
      <w:r w:rsidRPr="000A5DC1">
        <w:rPr>
          <w:rFonts w:eastAsia="Times New Roman" w:cs="Times New Roman"/>
          <w:sz w:val="24"/>
          <w:szCs w:val="24"/>
          <w:lang w:val="en"/>
        </w:rPr>
        <w:t>Sources:</w:t>
      </w:r>
    </w:p>
    <w:p w:rsidR="000A5DC1" w:rsidRPr="000A5DC1" w:rsidRDefault="000A5DC1" w:rsidP="000A5DC1">
      <w:pPr>
        <w:spacing w:after="0" w:line="240" w:lineRule="auto"/>
        <w:rPr>
          <w:rFonts w:ascii="Times New Roman" w:eastAsia="Times New Roman" w:hAnsi="Times New Roman" w:cs="Times New Roman"/>
          <w:sz w:val="24"/>
          <w:szCs w:val="24"/>
          <w:lang w:val="en"/>
        </w:rPr>
      </w:pPr>
    </w:p>
    <w:p w:rsidR="000A5DC1" w:rsidRPr="000A5DC1" w:rsidRDefault="005F77AE" w:rsidP="000A5DC1">
      <w:pPr>
        <w:spacing w:after="0" w:line="240" w:lineRule="auto"/>
        <w:rPr>
          <w:rFonts w:ascii="Arial" w:eastAsia="Times New Roman" w:hAnsi="Arial" w:cs="Arial"/>
          <w:i/>
          <w:iCs/>
          <w:szCs w:val="24"/>
          <w:lang w:val="en"/>
        </w:rPr>
      </w:pPr>
      <w:hyperlink r:id="rId28" w:history="1">
        <w:r w:rsidR="000A5DC1" w:rsidRPr="000A5DC1">
          <w:rPr>
            <w:rFonts w:ascii="Arial" w:eastAsia="Times New Roman" w:hAnsi="Arial" w:cs="Arial"/>
            <w:szCs w:val="24"/>
            <w:u w:val="single"/>
            <w:lang w:val="en"/>
          </w:rPr>
          <w:t>https://www.therecoveryvillage.com</w:t>
        </w:r>
      </w:hyperlink>
    </w:p>
    <w:p w:rsidR="000A5DC1" w:rsidRPr="000A5DC1" w:rsidRDefault="000A5DC1" w:rsidP="000A5DC1">
      <w:pPr>
        <w:spacing w:after="0" w:line="240" w:lineRule="auto"/>
        <w:rPr>
          <w:rFonts w:ascii="Arial" w:eastAsia="Times New Roman" w:hAnsi="Arial" w:cs="Arial"/>
          <w:i/>
          <w:iCs/>
          <w:szCs w:val="24"/>
          <w:u w:val="single"/>
          <w:lang w:val="en"/>
        </w:rPr>
      </w:pPr>
      <w:r w:rsidRPr="000A5DC1">
        <w:rPr>
          <w:rFonts w:ascii="Arial" w:eastAsia="Times New Roman" w:hAnsi="Arial" w:cs="Arial"/>
          <w:i/>
          <w:iCs/>
          <w:szCs w:val="24"/>
          <w:u w:val="single"/>
          <w:lang w:val="en"/>
        </w:rPr>
        <w:t>ttps://teens.drugabuse.gov/blog/post/fake-prescription-pills-are-real-danger</w:t>
      </w:r>
    </w:p>
    <w:p w:rsidR="000A5DC1" w:rsidRPr="000A5DC1" w:rsidRDefault="005F77AE" w:rsidP="000A5DC1">
      <w:pPr>
        <w:spacing w:after="0" w:line="240" w:lineRule="auto"/>
        <w:rPr>
          <w:rFonts w:ascii="Arial" w:eastAsia="Times New Roman" w:hAnsi="Arial" w:cs="Arial"/>
          <w:i/>
          <w:iCs/>
          <w:szCs w:val="24"/>
          <w:lang w:val="en"/>
        </w:rPr>
      </w:pPr>
      <w:hyperlink r:id="rId29" w:history="1">
        <w:r w:rsidR="000A5DC1" w:rsidRPr="000A5DC1">
          <w:rPr>
            <w:rFonts w:ascii="Arial" w:eastAsia="Times New Roman" w:hAnsi="Arial" w:cs="Arial"/>
            <w:szCs w:val="24"/>
            <w:u w:val="single"/>
            <w:lang w:val="en"/>
          </w:rPr>
          <w:t>https://www.drugabuse.gov/drugs-abuse/emerging-trends-alerts</w:t>
        </w:r>
      </w:hyperlink>
    </w:p>
    <w:p w:rsidR="000A5DC1" w:rsidRPr="000A5DC1" w:rsidRDefault="005F77AE" w:rsidP="000A5DC1">
      <w:pPr>
        <w:spacing w:after="0" w:line="240" w:lineRule="auto"/>
        <w:rPr>
          <w:rFonts w:ascii="Arial" w:eastAsia="Times New Roman" w:hAnsi="Arial" w:cs="Arial"/>
          <w:i/>
          <w:iCs/>
          <w:szCs w:val="24"/>
          <w:lang w:val="en"/>
        </w:rPr>
      </w:pPr>
      <w:hyperlink r:id="rId30" w:history="1">
        <w:r w:rsidR="000A5DC1" w:rsidRPr="000A5DC1">
          <w:rPr>
            <w:rFonts w:ascii="Arial" w:eastAsia="Times New Roman" w:hAnsi="Arial" w:cs="Arial"/>
            <w:szCs w:val="24"/>
            <w:u w:val="single"/>
            <w:lang w:val="en"/>
          </w:rPr>
          <w:t>www.safemedicines.org/policymakers.../fentanyl-pills-ravaging-american-communities</w:t>
        </w:r>
      </w:hyperlink>
    </w:p>
    <w:p w:rsidR="000A5DC1" w:rsidRDefault="005F77AE" w:rsidP="000A5DC1">
      <w:pPr>
        <w:spacing w:after="0" w:line="240" w:lineRule="auto"/>
        <w:rPr>
          <w:rFonts w:ascii="Arial" w:eastAsia="Times New Roman" w:hAnsi="Arial" w:cs="Arial"/>
          <w:i/>
          <w:iCs/>
          <w:color w:val="666666"/>
          <w:szCs w:val="24"/>
          <w:lang w:val="en"/>
        </w:rPr>
      </w:pPr>
      <w:hyperlink r:id="rId31" w:history="1">
        <w:r w:rsidR="000A5DC1" w:rsidRPr="000A5DC1">
          <w:rPr>
            <w:rFonts w:ascii="Arial" w:eastAsia="Times New Roman" w:hAnsi="Arial" w:cs="Arial"/>
            <w:color w:val="000000"/>
            <w:szCs w:val="24"/>
            <w:u w:val="single"/>
            <w:lang w:val="en"/>
          </w:rPr>
          <w:t>www.pharmacytimes.com/news/7-things-to-know-about-carfentanil</w:t>
        </w:r>
      </w:hyperlink>
    </w:p>
    <w:p w:rsidR="000A5DC1" w:rsidRDefault="000A5DC1" w:rsidP="000A5DC1">
      <w:pPr>
        <w:jc w:val="center"/>
        <w:rPr>
          <w:b/>
          <w:sz w:val="40"/>
          <w:szCs w:val="40"/>
        </w:rPr>
      </w:pPr>
      <w:r w:rsidRPr="001E6D85">
        <w:rPr>
          <w:b/>
          <w:noProof/>
          <w:sz w:val="40"/>
          <w:szCs w:val="40"/>
        </w:rPr>
        <w:drawing>
          <wp:anchor distT="0" distB="0" distL="114300" distR="114300" simplePos="0" relativeHeight="251657728" behindDoc="1" locked="0" layoutInCell="1" allowOverlap="1" wp14:anchorId="4F5FAA1D" wp14:editId="240DF62D">
            <wp:simplePos x="0" y="0"/>
            <wp:positionH relativeFrom="column">
              <wp:posOffset>4038600</wp:posOffset>
            </wp:positionH>
            <wp:positionV relativeFrom="page">
              <wp:posOffset>685800</wp:posOffset>
            </wp:positionV>
            <wp:extent cx="2600960" cy="1456055"/>
            <wp:effectExtent l="0" t="0" r="8890" b="0"/>
            <wp:wrapTight wrapText="bothSides">
              <wp:wrapPolygon edited="0">
                <wp:start x="0" y="0"/>
                <wp:lineTo x="0" y="21195"/>
                <wp:lineTo x="21516" y="21195"/>
                <wp:lineTo x="2151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00960" cy="1456055"/>
                    </a:xfrm>
                    <a:prstGeom prst="rect">
                      <a:avLst/>
                    </a:prstGeom>
                  </pic:spPr>
                </pic:pic>
              </a:graphicData>
            </a:graphic>
            <wp14:sizeRelH relativeFrom="margin">
              <wp14:pctWidth>0</wp14:pctWidth>
            </wp14:sizeRelH>
            <wp14:sizeRelV relativeFrom="margin">
              <wp14:pctHeight>0</wp14:pctHeight>
            </wp14:sizeRelV>
          </wp:anchor>
        </w:drawing>
      </w:r>
      <w:r w:rsidRPr="001E6D85">
        <w:rPr>
          <w:b/>
          <w:sz w:val="40"/>
          <w:szCs w:val="40"/>
        </w:rPr>
        <w:t>The Effects of Social Media on Mental Health</w:t>
      </w:r>
    </w:p>
    <w:p w:rsidR="000A5DC1" w:rsidRDefault="000A5DC1" w:rsidP="000A5DC1">
      <w:pPr>
        <w:rPr>
          <w:sz w:val="24"/>
          <w:szCs w:val="24"/>
        </w:rPr>
      </w:pPr>
    </w:p>
    <w:p w:rsidR="000A5DC1" w:rsidRDefault="000A5DC1" w:rsidP="000A5DC1">
      <w:pPr>
        <w:rPr>
          <w:sz w:val="24"/>
          <w:szCs w:val="24"/>
        </w:rPr>
      </w:pPr>
      <w:r>
        <w:rPr>
          <w:sz w:val="24"/>
          <w:szCs w:val="24"/>
        </w:rPr>
        <w:t xml:space="preserve">1 in 5 youth have a diagnosable mental, emotional or behavioral health disorder (National Alliance on Mental Illness).  While some experiences or activities can promote mental health and well-being, others have the potential to hinder our wellness.   According to the American Academy of Pediatrics, social media has the potential to negatively affect the mental well-being of young kids and teens.   Adolescence is an important period of growth and development.  There is no doubt that technology plays a major role in the lives of our youth.  As such, it is important that we pay attention to how technology affects them.  </w:t>
      </w:r>
    </w:p>
    <w:p w:rsidR="000A5DC1" w:rsidRDefault="000A5DC1" w:rsidP="000A5DC1">
      <w:pPr>
        <w:rPr>
          <w:sz w:val="24"/>
          <w:szCs w:val="24"/>
        </w:rPr>
      </w:pPr>
      <w:r>
        <w:rPr>
          <w:sz w:val="24"/>
          <w:szCs w:val="24"/>
        </w:rPr>
        <w:t>Modern teens are learning to do most of their communication online or via text messaging.  When we learn to do most of our communication looking at a screen instead of another person, we miss out on very critical social skills</w:t>
      </w:r>
      <w:r w:rsidR="005F77AE">
        <w:rPr>
          <w:sz w:val="24"/>
          <w:szCs w:val="24"/>
        </w:rPr>
        <w:t>, such as</w:t>
      </w:r>
      <w:r>
        <w:rPr>
          <w:sz w:val="24"/>
          <w:szCs w:val="24"/>
        </w:rPr>
        <w:t xml:space="preserve"> the art of talking, relating to people face to face (reading body language) and navigating social negotiations.  According to the American Academy of Pediatrics, virtual interactions come with less risk for some teens, resulting in increased anxiety during real-life social interactions.   </w:t>
      </w:r>
    </w:p>
    <w:p w:rsidR="000A5DC1" w:rsidRDefault="000A5DC1" w:rsidP="000A5DC1">
      <w:pPr>
        <w:rPr>
          <w:sz w:val="24"/>
          <w:szCs w:val="24"/>
        </w:rPr>
      </w:pPr>
      <w:r>
        <w:rPr>
          <w:sz w:val="24"/>
          <w:szCs w:val="24"/>
        </w:rPr>
        <w:t xml:space="preserve">Some of the adverse risks associated with social media use include cyberbullying, depression, high levels of anxiety, low levels of self-esteem and FOMO (fear of missing out). Social media’s filtered sense of reality can lead to critically comparing and moments of envy, leading to lower self-esteem and depression.  Additionally, excessive monitoring of friends online behaviors can lead to feelings of exclusion and turn into increased social anxiety.    </w:t>
      </w:r>
    </w:p>
    <w:p w:rsidR="000A5DC1" w:rsidRDefault="000A5DC1" w:rsidP="000A5DC1">
      <w:pPr>
        <w:rPr>
          <w:sz w:val="24"/>
          <w:szCs w:val="24"/>
        </w:rPr>
      </w:pPr>
      <w:r>
        <w:rPr>
          <w:sz w:val="24"/>
          <w:szCs w:val="24"/>
        </w:rPr>
        <w:t>It is important to note that there are some benefits associated with social media.   Because of the individual nature of kids and teens, we can’t assume that all youth respond in the same way to social networking.  How teens use social media matters.  One of the best ways adults can ensure that kids are engaging in healthy online experiences is to have conversations with young people about their socially networked life.  Ask them:</w:t>
      </w:r>
    </w:p>
    <w:p w:rsidR="000A5DC1" w:rsidRDefault="000A5DC1" w:rsidP="000A5DC1">
      <w:pPr>
        <w:pStyle w:val="ListParagraph"/>
        <w:numPr>
          <w:ilvl w:val="0"/>
          <w:numId w:val="2"/>
        </w:numPr>
        <w:rPr>
          <w:sz w:val="24"/>
          <w:szCs w:val="24"/>
        </w:rPr>
      </w:pPr>
      <w:r>
        <w:rPr>
          <w:sz w:val="24"/>
          <w:szCs w:val="24"/>
        </w:rPr>
        <w:t>Why do you use social media?</w:t>
      </w:r>
    </w:p>
    <w:p w:rsidR="000A5DC1" w:rsidRDefault="000A5DC1" w:rsidP="000A5DC1">
      <w:pPr>
        <w:pStyle w:val="ListParagraph"/>
        <w:numPr>
          <w:ilvl w:val="0"/>
          <w:numId w:val="2"/>
        </w:numPr>
        <w:rPr>
          <w:sz w:val="24"/>
          <w:szCs w:val="24"/>
        </w:rPr>
      </w:pPr>
      <w:r>
        <w:rPr>
          <w:sz w:val="24"/>
          <w:szCs w:val="24"/>
        </w:rPr>
        <w:t>How does it make you feel?</w:t>
      </w:r>
    </w:p>
    <w:p w:rsidR="000A5DC1" w:rsidRDefault="000A5DC1" w:rsidP="000A5DC1">
      <w:pPr>
        <w:pStyle w:val="ListParagraph"/>
        <w:numPr>
          <w:ilvl w:val="0"/>
          <w:numId w:val="2"/>
        </w:numPr>
        <w:rPr>
          <w:sz w:val="24"/>
          <w:szCs w:val="24"/>
        </w:rPr>
      </w:pPr>
      <w:r>
        <w:rPr>
          <w:sz w:val="24"/>
          <w:szCs w:val="24"/>
        </w:rPr>
        <w:t>Who are your “friends” that you follow or communicate with online?</w:t>
      </w:r>
    </w:p>
    <w:p w:rsidR="000A5DC1" w:rsidRDefault="000A5DC1" w:rsidP="000A5DC1">
      <w:pPr>
        <w:pStyle w:val="ListParagraph"/>
        <w:numPr>
          <w:ilvl w:val="0"/>
          <w:numId w:val="2"/>
        </w:numPr>
        <w:rPr>
          <w:sz w:val="24"/>
          <w:szCs w:val="24"/>
        </w:rPr>
      </w:pPr>
      <w:r>
        <w:rPr>
          <w:sz w:val="24"/>
          <w:szCs w:val="24"/>
        </w:rPr>
        <w:t>What do you like best?</w:t>
      </w:r>
    </w:p>
    <w:p w:rsidR="000A5DC1" w:rsidRPr="00D06EBE" w:rsidRDefault="000A5DC1" w:rsidP="000A5DC1">
      <w:pPr>
        <w:pStyle w:val="ListParagraph"/>
        <w:numPr>
          <w:ilvl w:val="0"/>
          <w:numId w:val="2"/>
        </w:numPr>
        <w:rPr>
          <w:sz w:val="24"/>
          <w:szCs w:val="24"/>
        </w:rPr>
      </w:pPr>
      <w:r>
        <w:rPr>
          <w:sz w:val="24"/>
          <w:szCs w:val="24"/>
        </w:rPr>
        <w:t>What isn’t so great?</w:t>
      </w:r>
    </w:p>
    <w:p w:rsidR="000A5DC1" w:rsidRDefault="000A5DC1" w:rsidP="000A5DC1">
      <w:pPr>
        <w:rPr>
          <w:sz w:val="24"/>
          <w:szCs w:val="24"/>
        </w:rPr>
      </w:pPr>
    </w:p>
    <w:p w:rsidR="000A5DC1" w:rsidRDefault="000A5DC1" w:rsidP="000A5DC1">
      <w:pPr>
        <w:rPr>
          <w:sz w:val="24"/>
          <w:szCs w:val="24"/>
        </w:rPr>
      </w:pPr>
    </w:p>
    <w:p w:rsidR="000A5DC1" w:rsidRDefault="000A5DC1" w:rsidP="000A5DC1">
      <w:pPr>
        <w:rPr>
          <w:sz w:val="24"/>
          <w:szCs w:val="24"/>
        </w:rPr>
      </w:pPr>
      <w:r>
        <w:rPr>
          <w:sz w:val="24"/>
          <w:szCs w:val="24"/>
        </w:rPr>
        <w:t>Other tips:</w:t>
      </w:r>
    </w:p>
    <w:p w:rsidR="000A5DC1" w:rsidRDefault="000A5DC1" w:rsidP="000A5DC1">
      <w:pPr>
        <w:pStyle w:val="ListParagraph"/>
        <w:numPr>
          <w:ilvl w:val="0"/>
          <w:numId w:val="3"/>
        </w:numPr>
        <w:rPr>
          <w:sz w:val="24"/>
          <w:szCs w:val="24"/>
        </w:rPr>
      </w:pPr>
      <w:r w:rsidRPr="00E34397">
        <w:rPr>
          <w:b/>
          <w:sz w:val="24"/>
          <w:szCs w:val="24"/>
        </w:rPr>
        <w:t>Face-to-Face time is key to youth mental health.</w:t>
      </w:r>
      <w:r>
        <w:rPr>
          <w:sz w:val="24"/>
          <w:szCs w:val="24"/>
        </w:rPr>
        <w:t xml:space="preserve">  While social media can provide a sense of support and belonging and strengthen existing friendships</w:t>
      </w:r>
      <w:r w:rsidR="005F77AE">
        <w:rPr>
          <w:sz w:val="24"/>
          <w:szCs w:val="24"/>
        </w:rPr>
        <w:t>,</w:t>
      </w:r>
      <w:r>
        <w:rPr>
          <w:sz w:val="24"/>
          <w:szCs w:val="24"/>
        </w:rPr>
        <w:t xml:space="preserve"> it isn’t a replacement for “real life” social experiences.  </w:t>
      </w:r>
    </w:p>
    <w:p w:rsidR="000A5DC1" w:rsidRDefault="000A5DC1" w:rsidP="000A5DC1">
      <w:pPr>
        <w:pStyle w:val="ListParagraph"/>
        <w:numPr>
          <w:ilvl w:val="0"/>
          <w:numId w:val="3"/>
        </w:numPr>
        <w:rPr>
          <w:sz w:val="24"/>
          <w:szCs w:val="24"/>
        </w:rPr>
      </w:pPr>
      <w:r w:rsidRPr="00E34397">
        <w:rPr>
          <w:b/>
          <w:sz w:val="24"/>
          <w:szCs w:val="24"/>
        </w:rPr>
        <w:t>Encourage youth to get involved</w:t>
      </w:r>
      <w:r>
        <w:rPr>
          <w:sz w:val="24"/>
          <w:szCs w:val="24"/>
        </w:rPr>
        <w:t xml:space="preserve">.  Finding an interest, hobby, volunteer project or enjoyable activity to engage in not only can open doors for more face-face interaction, but </w:t>
      </w:r>
      <w:r w:rsidR="005F77AE">
        <w:rPr>
          <w:sz w:val="24"/>
          <w:szCs w:val="24"/>
        </w:rPr>
        <w:t xml:space="preserve">can </w:t>
      </w:r>
      <w:r>
        <w:rPr>
          <w:sz w:val="24"/>
          <w:szCs w:val="24"/>
        </w:rPr>
        <w:t xml:space="preserve">also help build self-esteem and confidence.  </w:t>
      </w:r>
    </w:p>
    <w:p w:rsidR="000A5DC1" w:rsidRPr="00D4053E" w:rsidRDefault="000A5DC1" w:rsidP="000A5DC1">
      <w:pPr>
        <w:pStyle w:val="ListParagraph"/>
        <w:numPr>
          <w:ilvl w:val="0"/>
          <w:numId w:val="3"/>
        </w:numPr>
        <w:rPr>
          <w:b/>
          <w:sz w:val="24"/>
          <w:szCs w:val="24"/>
        </w:rPr>
      </w:pPr>
      <w:r w:rsidRPr="00D4053E">
        <w:rPr>
          <w:b/>
          <w:sz w:val="24"/>
          <w:szCs w:val="24"/>
        </w:rPr>
        <w:t>Create “Screen Free”</w:t>
      </w:r>
      <w:r>
        <w:rPr>
          <w:b/>
          <w:sz w:val="24"/>
          <w:szCs w:val="24"/>
        </w:rPr>
        <w:t xml:space="preserve"> Time</w:t>
      </w:r>
      <w:r w:rsidR="005F77AE">
        <w:rPr>
          <w:b/>
          <w:sz w:val="24"/>
          <w:szCs w:val="24"/>
        </w:rPr>
        <w:t>.</w:t>
      </w:r>
      <w:r>
        <w:rPr>
          <w:b/>
          <w:sz w:val="24"/>
          <w:szCs w:val="24"/>
        </w:rPr>
        <w:t xml:space="preserve"> </w:t>
      </w:r>
      <w:r>
        <w:rPr>
          <w:sz w:val="24"/>
          <w:szCs w:val="24"/>
        </w:rPr>
        <w:t xml:space="preserve">Set aside meal times, car rides or other times of the day to connect without screens.  </w:t>
      </w:r>
    </w:p>
    <w:p w:rsidR="000A5DC1" w:rsidRDefault="000A5DC1" w:rsidP="000A5DC1">
      <w:pPr>
        <w:pStyle w:val="ListParagraph"/>
        <w:numPr>
          <w:ilvl w:val="0"/>
          <w:numId w:val="3"/>
        </w:numPr>
        <w:rPr>
          <w:sz w:val="24"/>
          <w:szCs w:val="24"/>
        </w:rPr>
      </w:pPr>
      <w:r w:rsidRPr="00D4053E">
        <w:rPr>
          <w:b/>
          <w:sz w:val="24"/>
          <w:szCs w:val="24"/>
        </w:rPr>
        <w:t>Lights Off, Screens Off</w:t>
      </w:r>
      <w:r w:rsidR="005F77AE">
        <w:rPr>
          <w:b/>
          <w:sz w:val="24"/>
          <w:szCs w:val="24"/>
        </w:rPr>
        <w:t>.</w:t>
      </w:r>
      <w:r>
        <w:rPr>
          <w:sz w:val="24"/>
          <w:szCs w:val="24"/>
        </w:rPr>
        <w:t xml:space="preserve"> </w:t>
      </w:r>
      <w:r w:rsidR="005F77AE">
        <w:rPr>
          <w:sz w:val="24"/>
          <w:szCs w:val="24"/>
        </w:rPr>
        <w:t>S</w:t>
      </w:r>
      <w:r>
        <w:rPr>
          <w:sz w:val="24"/>
          <w:szCs w:val="24"/>
        </w:rPr>
        <w:t xml:space="preserve">leep deprivation greatly impacts young people’s mental health.  Make sure kids/teens unplug before bed. </w:t>
      </w:r>
    </w:p>
    <w:p w:rsidR="000A5DC1" w:rsidRDefault="000A5DC1" w:rsidP="000A5DC1">
      <w:pPr>
        <w:pStyle w:val="ListParagraph"/>
        <w:numPr>
          <w:ilvl w:val="0"/>
          <w:numId w:val="3"/>
        </w:numPr>
        <w:rPr>
          <w:sz w:val="24"/>
          <w:szCs w:val="24"/>
        </w:rPr>
      </w:pPr>
      <w:r>
        <w:rPr>
          <w:b/>
          <w:sz w:val="24"/>
          <w:szCs w:val="24"/>
        </w:rPr>
        <w:t>Set a good example as adults</w:t>
      </w:r>
      <w:r w:rsidR="005F77AE">
        <w:rPr>
          <w:b/>
          <w:sz w:val="24"/>
          <w:szCs w:val="24"/>
        </w:rPr>
        <w:t>.</w:t>
      </w:r>
      <w:r>
        <w:rPr>
          <w:sz w:val="24"/>
          <w:szCs w:val="24"/>
        </w:rPr>
        <w:t xml:space="preserve"> </w:t>
      </w:r>
      <w:r w:rsidR="005F77AE">
        <w:rPr>
          <w:sz w:val="24"/>
          <w:szCs w:val="24"/>
        </w:rPr>
        <w:t>I</w:t>
      </w:r>
      <w:bookmarkStart w:id="0" w:name="_GoBack"/>
      <w:bookmarkEnd w:id="0"/>
      <w:r>
        <w:rPr>
          <w:sz w:val="24"/>
          <w:szCs w:val="24"/>
        </w:rPr>
        <w:t xml:space="preserve">t’s up to parents to set a good example of what healthy “device” usage looks like.  Be “fully present” when interacting and communicating with youth.  Kids need to see our faces, not our heads bent over screens.  </w:t>
      </w:r>
    </w:p>
    <w:p w:rsidR="000A5DC1" w:rsidRPr="00D4053E" w:rsidRDefault="000A5DC1" w:rsidP="000A5DC1">
      <w:pPr>
        <w:rPr>
          <w:sz w:val="20"/>
          <w:szCs w:val="20"/>
        </w:rPr>
      </w:pPr>
      <w:r>
        <w:rPr>
          <w:sz w:val="20"/>
          <w:szCs w:val="20"/>
        </w:rPr>
        <w:t xml:space="preserve">References: American Academy of Pediatrics; Child Mind Institute; Psychology Today; National Alliance on Mental Illness (NAMI). </w:t>
      </w:r>
    </w:p>
    <w:p w:rsidR="000A5DC1" w:rsidRDefault="000A5DC1" w:rsidP="000A5DC1">
      <w:pPr>
        <w:spacing w:after="0" w:line="240" w:lineRule="auto"/>
      </w:pPr>
    </w:p>
    <w:sectPr w:rsidR="000A5DC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DA" w:rsidRDefault="00C43ADA" w:rsidP="00AD3CE0">
      <w:pPr>
        <w:spacing w:after="0" w:line="240" w:lineRule="auto"/>
      </w:pPr>
      <w:r>
        <w:separator/>
      </w:r>
    </w:p>
  </w:endnote>
  <w:endnote w:type="continuationSeparator" w:id="0">
    <w:p w:rsidR="00C43ADA" w:rsidRDefault="00C43ADA" w:rsidP="00AD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E0" w:rsidRDefault="00AD3CE0" w:rsidP="00011255">
    <w:pPr>
      <w:pStyle w:val="Footer"/>
    </w:pPr>
    <w:r>
      <w:t>School Community Intervention and Prevention</w:t>
    </w:r>
    <w:r w:rsidR="00011255">
      <w:tab/>
    </w:r>
    <w:r w:rsidR="00011255">
      <w:tab/>
      <w:t>November 2017</w:t>
    </w:r>
  </w:p>
  <w:p w:rsidR="00011255" w:rsidRDefault="00011255" w:rsidP="00011255">
    <w:pPr>
      <w:pStyle w:val="Footer"/>
    </w:pPr>
  </w:p>
  <w:p w:rsidR="00011255" w:rsidRPr="00011255" w:rsidRDefault="00011255" w:rsidP="00011255">
    <w:pPr>
      <w:pStyle w:val="Footer"/>
      <w:jc w:val="center"/>
      <w:rPr>
        <w:i/>
        <w:sz w:val="20"/>
      </w:rPr>
    </w:pPr>
    <w:r w:rsidRPr="00011255">
      <w:rPr>
        <w:i/>
        <w:sz w:val="20"/>
      </w:rPr>
      <w:t>SCIP is funded in part by: Lincoln Public Schools. United Way of Lincoln/Lancaster County, Region V Systems, Nebraska HHS, Division of Behavioral Health and Region 4 Behavioral Health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DA" w:rsidRDefault="00C43ADA" w:rsidP="00AD3CE0">
      <w:pPr>
        <w:spacing w:after="0" w:line="240" w:lineRule="auto"/>
      </w:pPr>
      <w:r>
        <w:separator/>
      </w:r>
    </w:p>
  </w:footnote>
  <w:footnote w:type="continuationSeparator" w:id="0">
    <w:p w:rsidR="00C43ADA" w:rsidRDefault="00C43ADA" w:rsidP="00AD3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3BC"/>
    <w:multiLevelType w:val="hybridMultilevel"/>
    <w:tmpl w:val="CC5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24B23"/>
    <w:multiLevelType w:val="hybridMultilevel"/>
    <w:tmpl w:val="7DC2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3548E"/>
    <w:multiLevelType w:val="hybridMultilevel"/>
    <w:tmpl w:val="3B16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76966"/>
    <w:multiLevelType w:val="hybridMultilevel"/>
    <w:tmpl w:val="6C3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A6"/>
    <w:rsid w:val="00011255"/>
    <w:rsid w:val="000A5DC1"/>
    <w:rsid w:val="000F57C9"/>
    <w:rsid w:val="0012146A"/>
    <w:rsid w:val="001776D6"/>
    <w:rsid w:val="00275687"/>
    <w:rsid w:val="0031519F"/>
    <w:rsid w:val="003842A8"/>
    <w:rsid w:val="0046328A"/>
    <w:rsid w:val="004D33F8"/>
    <w:rsid w:val="00512947"/>
    <w:rsid w:val="00545CE1"/>
    <w:rsid w:val="005F77AE"/>
    <w:rsid w:val="0064124F"/>
    <w:rsid w:val="006B7798"/>
    <w:rsid w:val="006E0378"/>
    <w:rsid w:val="006E25AA"/>
    <w:rsid w:val="006F57A6"/>
    <w:rsid w:val="00727F84"/>
    <w:rsid w:val="007464D2"/>
    <w:rsid w:val="0075082E"/>
    <w:rsid w:val="007A3D2D"/>
    <w:rsid w:val="007F6025"/>
    <w:rsid w:val="00846753"/>
    <w:rsid w:val="008843FD"/>
    <w:rsid w:val="008D745F"/>
    <w:rsid w:val="009B2E51"/>
    <w:rsid w:val="009C655E"/>
    <w:rsid w:val="009E42F6"/>
    <w:rsid w:val="00A82152"/>
    <w:rsid w:val="00A83BCA"/>
    <w:rsid w:val="00AA5759"/>
    <w:rsid w:val="00AD3CE0"/>
    <w:rsid w:val="00B126B2"/>
    <w:rsid w:val="00C00B66"/>
    <w:rsid w:val="00C03ABC"/>
    <w:rsid w:val="00C2596E"/>
    <w:rsid w:val="00C43ADA"/>
    <w:rsid w:val="00C63F38"/>
    <w:rsid w:val="00CC5BE9"/>
    <w:rsid w:val="00CF2ED7"/>
    <w:rsid w:val="00D33F9E"/>
    <w:rsid w:val="00D3695D"/>
    <w:rsid w:val="00E4362A"/>
    <w:rsid w:val="00EC1D0D"/>
    <w:rsid w:val="00F336B3"/>
    <w:rsid w:val="00F6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BA6F4D"/>
  <w15:chartTrackingRefBased/>
  <w15:docId w15:val="{A4D68D99-B81D-47DC-A534-693B263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7A6"/>
    <w:rPr>
      <w:color w:val="0563C1" w:themeColor="hyperlink"/>
      <w:u w:val="single"/>
    </w:rPr>
  </w:style>
  <w:style w:type="character" w:styleId="FollowedHyperlink">
    <w:name w:val="FollowedHyperlink"/>
    <w:basedOn w:val="DefaultParagraphFont"/>
    <w:uiPriority w:val="99"/>
    <w:semiHidden/>
    <w:unhideWhenUsed/>
    <w:rsid w:val="0012146A"/>
    <w:rPr>
      <w:color w:val="954F72" w:themeColor="followedHyperlink"/>
      <w:u w:val="single"/>
    </w:rPr>
  </w:style>
  <w:style w:type="paragraph" w:styleId="ListParagraph">
    <w:name w:val="List Paragraph"/>
    <w:basedOn w:val="Normal"/>
    <w:uiPriority w:val="34"/>
    <w:qFormat/>
    <w:rsid w:val="00F336B3"/>
    <w:pPr>
      <w:ind w:left="720"/>
      <w:contextualSpacing/>
    </w:pPr>
  </w:style>
  <w:style w:type="paragraph" w:styleId="Header">
    <w:name w:val="header"/>
    <w:basedOn w:val="Normal"/>
    <w:link w:val="HeaderChar"/>
    <w:uiPriority w:val="99"/>
    <w:unhideWhenUsed/>
    <w:rsid w:val="00AD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CE0"/>
  </w:style>
  <w:style w:type="paragraph" w:styleId="Footer">
    <w:name w:val="footer"/>
    <w:basedOn w:val="Normal"/>
    <w:link w:val="FooterChar"/>
    <w:uiPriority w:val="99"/>
    <w:unhideWhenUsed/>
    <w:rsid w:val="00AD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CE0"/>
  </w:style>
  <w:style w:type="paragraph" w:styleId="BalloonText">
    <w:name w:val="Balloon Text"/>
    <w:basedOn w:val="Normal"/>
    <w:link w:val="BalloonTextChar"/>
    <w:uiPriority w:val="99"/>
    <w:semiHidden/>
    <w:unhideWhenUsed/>
    <w:rsid w:val="00CF2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berwise.org/" TargetMode="External"/><Relationship Id="rId18" Type="http://schemas.openxmlformats.org/officeDocument/2006/relationships/hyperlink" Target="http://www.fda.gov/Drugs/DrugSafety/ucm169898.htm" TargetMode="External"/><Relationship Id="rId26" Type="http://schemas.openxmlformats.org/officeDocument/2006/relationships/hyperlink" Target="https://teens.drugabuse.gov/drug-facts/prescription-pain-medications-opioids" TargetMode="External"/><Relationship Id="rId3" Type="http://schemas.openxmlformats.org/officeDocument/2006/relationships/settings" Target="settings.xml"/><Relationship Id="rId21" Type="http://schemas.openxmlformats.org/officeDocument/2006/relationships/hyperlink" Target="http://www.pharmacytimes.com/news/dea-issues-national-alert-on-fentanyl-risk" TargetMode="External"/><Relationship Id="rId34" Type="http://schemas.openxmlformats.org/officeDocument/2006/relationships/fontTable" Target="fontTable.xml"/><Relationship Id="rId7" Type="http://schemas.openxmlformats.org/officeDocument/2006/relationships/hyperlink" Target="http://scipnebraska.com/resources/resources/bullying-prevention.html" TargetMode="External"/><Relationship Id="rId12" Type="http://schemas.openxmlformats.org/officeDocument/2006/relationships/hyperlink" Target="https://www.commonsensemedia.org/" TargetMode="External"/><Relationship Id="rId17" Type="http://schemas.openxmlformats.org/officeDocument/2006/relationships/hyperlink" Target="https://www.dea.gov/docs/Counterfeit%20Prescription%20Pills.pdf" TargetMode="External"/><Relationship Id="rId25" Type="http://schemas.openxmlformats.org/officeDocument/2006/relationships/hyperlink" Target="https://emergency.cdc.gov/han/han00395.as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oralanswers.com/wp-content/uploads/2011/07/dental_pain_meds_drug_abuse-700x450.jpg" TargetMode="External"/><Relationship Id="rId20" Type="http://schemas.openxmlformats.org/officeDocument/2006/relationships/hyperlink" Target="https://pubchem.ncbi.nlm.nih.gov/compound/carfentanil" TargetMode="External"/><Relationship Id="rId29" Type="http://schemas.openxmlformats.org/officeDocument/2006/relationships/hyperlink" Target="https://www.drugabuse.gov/drugs-abuse/emerging-trends-ale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research.org/fact-tank/2015/08/06/6-key-takeaways-about-teen-friendships-in-the-digital-age/" TargetMode="External"/><Relationship Id="rId24" Type="http://schemas.openxmlformats.org/officeDocument/2006/relationships/hyperlink" Target="https://www.dea.gov/divisions/sf/2016/sf040116.shtml" TargetMode="External"/><Relationship Id="rId32"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s://www.therecoveryvillage.com" TargetMode="External"/><Relationship Id="rId10" Type="http://schemas.openxmlformats.org/officeDocument/2006/relationships/hyperlink" Target="http://www.scholastic.com/parents/resources/article/your-child-technology/keeping-kids-safe-online" TargetMode="External"/><Relationship Id="rId19" Type="http://schemas.openxmlformats.org/officeDocument/2006/relationships/hyperlink" Target="https://pubchem.ncbi.nlm.nih.gov/compound/carfentanil" TargetMode="External"/><Relationship Id="rId31" Type="http://schemas.openxmlformats.org/officeDocument/2006/relationships/hyperlink" Target="http://www.pharmacytimes.com/news/7-things-to-know-about-carfentanil" TargetMode="External"/><Relationship Id="rId4" Type="http://schemas.openxmlformats.org/officeDocument/2006/relationships/webSettings" Target="webSettings.xml"/><Relationship Id="rId9" Type="http://schemas.openxmlformats.org/officeDocument/2006/relationships/hyperlink" Target="https://www.washingtonpost.com/blogs/answer-sheet/post/5-ways-to-teach-kids-to-use-technology-safely/2012/07/30/gJQAbEClLX_blog.html?utm_term=.c022bbc13d0a" TargetMode="External"/><Relationship Id="rId14" Type="http://schemas.openxmlformats.org/officeDocument/2006/relationships/hyperlink" Target="http://www.oralanswers.com/wp-content/uploads/2011/07/dental_pain_meds_drug_abuse.jpg" TargetMode="External"/><Relationship Id="rId22" Type="http://schemas.openxmlformats.org/officeDocument/2006/relationships/hyperlink" Target="https://pubchem.ncbi.nlm.nih.gov/compound/carfentanil" TargetMode="External"/><Relationship Id="rId27" Type="http://schemas.openxmlformats.org/officeDocument/2006/relationships/hyperlink" Target="https://teens.drugabuse.gov/blog/post/what-does-it-mean-misuse-opioids" TargetMode="External"/><Relationship Id="rId30" Type="http://schemas.openxmlformats.org/officeDocument/2006/relationships/hyperlink" Target="http://www.safemedicines.org/policymakers.../fentanyl-pills-ravaging-american-communiti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Emmons</dc:creator>
  <cp:keywords/>
  <dc:description/>
  <cp:lastModifiedBy>Kelly Madcharo</cp:lastModifiedBy>
  <cp:revision>3</cp:revision>
  <cp:lastPrinted>2017-10-25T17:48:00Z</cp:lastPrinted>
  <dcterms:created xsi:type="dcterms:W3CDTF">2017-10-25T18:04:00Z</dcterms:created>
  <dcterms:modified xsi:type="dcterms:W3CDTF">2017-10-25T18:07:00Z</dcterms:modified>
</cp:coreProperties>
</file>